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8AF" w:rsidRDefault="003938AF">
      <w:pPr>
        <w:pStyle w:val="ConsPlusNormal"/>
        <w:outlineLvl w:val="0"/>
      </w:pPr>
      <w:r>
        <w:t>Зарегистрировано в Минюсте России 7 сентября 2026 г. N 88173</w:t>
      </w:r>
    </w:p>
    <w:p w:rsidR="003938AF" w:rsidRDefault="003938A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</w:pPr>
      <w:r>
        <w:t>МИНИСТЕРСТВО ПРИРОДНЫХ РЕСУРСОВ И ЭКОЛОГИИ</w:t>
      </w:r>
    </w:p>
    <w:p w:rsidR="003938AF" w:rsidRDefault="003938AF">
      <w:pPr>
        <w:pStyle w:val="ConsPlusTitle"/>
        <w:jc w:val="center"/>
      </w:pPr>
      <w:r>
        <w:t>РОССИЙСКОЙ ФЕДЕРАЦИИ</w:t>
      </w:r>
    </w:p>
    <w:p w:rsidR="003938AF" w:rsidRDefault="003938AF">
      <w:pPr>
        <w:pStyle w:val="ConsPlusTitle"/>
        <w:jc w:val="both"/>
      </w:pPr>
    </w:p>
    <w:p w:rsidR="003938AF" w:rsidRDefault="003938AF">
      <w:pPr>
        <w:pStyle w:val="ConsPlusTitle"/>
        <w:jc w:val="center"/>
      </w:pPr>
      <w:r>
        <w:t>ПРИКАЗ</w:t>
      </w:r>
    </w:p>
    <w:p w:rsidR="003938AF" w:rsidRDefault="003938AF">
      <w:pPr>
        <w:pStyle w:val="ConsPlusTitle"/>
        <w:jc w:val="center"/>
      </w:pPr>
      <w:bookmarkStart w:id="0" w:name="_GoBack"/>
      <w:r>
        <w:t>от 20 апреля 2026 г. N 236</w:t>
      </w:r>
    </w:p>
    <w:bookmarkEnd w:id="0"/>
    <w:p w:rsidR="003938AF" w:rsidRDefault="003938AF">
      <w:pPr>
        <w:pStyle w:val="ConsPlusTitle"/>
        <w:jc w:val="both"/>
      </w:pPr>
    </w:p>
    <w:p w:rsidR="003938AF" w:rsidRDefault="003938AF">
      <w:pPr>
        <w:pStyle w:val="ConsPlusTitle"/>
        <w:jc w:val="center"/>
      </w:pPr>
      <w:r>
        <w:t>ОБ УТВЕРЖДЕНИИ АДМИНИСТРАТИВНОГО РЕГЛАМЕНТА</w:t>
      </w:r>
    </w:p>
    <w:p w:rsidR="003938AF" w:rsidRDefault="003938AF">
      <w:pPr>
        <w:pStyle w:val="ConsPlusTitle"/>
        <w:jc w:val="center"/>
      </w:pPr>
      <w:r>
        <w:t>ПО ПРЕДОСТАВЛЕНИЮ ИСПОЛНИТЕЛЬНЫМИ ОРГАНАМИ СУБЪЕКТОВ</w:t>
      </w:r>
    </w:p>
    <w:p w:rsidR="003938AF" w:rsidRDefault="003938AF">
      <w:pPr>
        <w:pStyle w:val="ConsPlusTitle"/>
        <w:jc w:val="center"/>
      </w:pPr>
      <w:r>
        <w:t>РОССИЙСКОЙ ФЕДЕРАЦИИ ГОСУДАРСТВЕННОЙ УСЛУГИ В СФЕРЕ</w:t>
      </w:r>
    </w:p>
    <w:p w:rsidR="003938AF" w:rsidRDefault="003938AF">
      <w:pPr>
        <w:pStyle w:val="ConsPlusTitle"/>
        <w:jc w:val="center"/>
      </w:pPr>
      <w:r>
        <w:t>ПЕРЕДАННЫХ ПОЛНОМОЧИЙ РОССИЙСКОЙ ФЕДЕРАЦИИ "ПРОВЕДЕНИЕ</w:t>
      </w:r>
    </w:p>
    <w:p w:rsidR="003938AF" w:rsidRDefault="003938AF">
      <w:pPr>
        <w:pStyle w:val="ConsPlusTitle"/>
        <w:jc w:val="center"/>
      </w:pPr>
      <w:r>
        <w:t>ГОСУДАРСТВЕННОЙ ЭКСПЕРТИЗЫ ПРОЕКТОВ ОСВОЕНИЯ ЛЕСОВ,</w:t>
      </w:r>
    </w:p>
    <w:p w:rsidR="003938AF" w:rsidRDefault="003938AF">
      <w:pPr>
        <w:pStyle w:val="ConsPlusTitle"/>
        <w:jc w:val="center"/>
      </w:pPr>
      <w:proofErr w:type="gramStart"/>
      <w:r>
        <w:t>РАСПОЛОЖЕННЫХ НА ЗЕМЛЯХ ЛЕСНОГО ФОНДА (ЗА ИСКЛЮЧЕНИЕМ</w:t>
      </w:r>
      <w:proofErr w:type="gramEnd"/>
    </w:p>
    <w:p w:rsidR="003938AF" w:rsidRDefault="003938AF">
      <w:pPr>
        <w:pStyle w:val="ConsPlusTitle"/>
        <w:jc w:val="center"/>
      </w:pPr>
      <w:r>
        <w:t>СЛУЧАЕВ, ПРЕДУСМОТРЕННЫХ ПУНКТОМ 18.2 СТАТЬИ 81</w:t>
      </w:r>
    </w:p>
    <w:p w:rsidR="003938AF" w:rsidRDefault="003938AF">
      <w:pPr>
        <w:pStyle w:val="ConsPlusTitle"/>
        <w:jc w:val="center"/>
      </w:pPr>
      <w:proofErr w:type="gramStart"/>
      <w:r>
        <w:t>ЛЕСНОГО КОДЕКСА РОССИЙСКОЙ ФЕДЕРАЦИИ)"</w:t>
      </w:r>
      <w:proofErr w:type="gramEnd"/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</w:p>
    <w:p w:rsidR="003938AF" w:rsidRDefault="003938AF">
      <w:pPr>
        <w:pStyle w:val="ConsPlusNormal"/>
        <w:ind w:firstLine="540"/>
        <w:jc w:val="both"/>
      </w:pPr>
    </w:p>
    <w:p w:rsidR="003938AF" w:rsidRDefault="003938AF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5">
        <w:r>
          <w:rPr>
            <w:color w:val="0000FF"/>
          </w:rPr>
          <w:t>пунктом 9 части 1 статьи 83</w:t>
        </w:r>
      </w:hyperlink>
      <w:r>
        <w:t xml:space="preserve">, </w:t>
      </w:r>
      <w:hyperlink r:id="rId6">
        <w:r>
          <w:rPr>
            <w:color w:val="0000FF"/>
          </w:rPr>
          <w:t>частью 5 статьи 89</w:t>
        </w:r>
      </w:hyperlink>
      <w:r>
        <w:t xml:space="preserve"> Лесного кодекса Российской Федерации, </w:t>
      </w:r>
      <w:hyperlink r:id="rId7">
        <w:r>
          <w:rPr>
            <w:color w:val="0000FF"/>
          </w:rPr>
          <w:t>подпунктом 5.2.133 пункта 5</w:t>
        </w:r>
      </w:hyperlink>
      <w:r>
        <w:t xml:space="preserve"> Положения о Министерстве природных ресурсов и экологии Российской Федерации, утвержденного постановлением Правительства Российской Федерации от 11 ноября 2015 г. N 1219, </w:t>
      </w:r>
      <w:hyperlink r:id="rId8">
        <w:r>
          <w:rPr>
            <w:color w:val="0000FF"/>
          </w:rPr>
          <w:t>абзацем третьим пункта 3</w:t>
        </w:r>
      </w:hyperlink>
      <w: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</w:t>
      </w:r>
      <w:proofErr w:type="gramEnd"/>
      <w:r>
        <w:t xml:space="preserve"> </w:t>
      </w:r>
      <w:proofErr w:type="gramStart"/>
      <w:r>
        <w:t xml:space="preserve">от 20 июля 2021 г. N 1228, </w:t>
      </w:r>
      <w:hyperlink r:id="rId9">
        <w:r>
          <w:rPr>
            <w:color w:val="0000FF"/>
          </w:rPr>
          <w:t>пунктом 2</w:t>
        </w:r>
      </w:hyperlink>
      <w:r>
        <w:t xml:space="preserve"> постановления Правительства Российской Федерации от 14 октября 2023 г. N 1706 "Об особенностях разработки, согласования, проведения экспертизы и утверждения административных регламентов предоставления государственных услуг в 2024 - 2026 годах, в том числе без использования федеральной государственной информационной системы, обеспечивающей ведение федерального реестра государственных услуг" приказываю:</w:t>
      </w:r>
      <w:proofErr w:type="gramEnd"/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1. Утвердить прилагаемый Административный </w:t>
      </w:r>
      <w:hyperlink w:anchor="P35">
        <w:r>
          <w:rPr>
            <w:color w:val="0000FF"/>
          </w:rPr>
          <w:t>регламент</w:t>
        </w:r>
      </w:hyperlink>
      <w:r>
        <w:t xml:space="preserve">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"Проведение государственной экспертизы проектов освоения лесов, расположенных на землях лесного фонда (за исключением случаев, предусмотренных пунктом 18.2 статьи 81 Лесного кодекса Российской Федерации)".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10">
        <w:r>
          <w:rPr>
            <w:color w:val="0000FF"/>
          </w:rPr>
          <w:t>приказ</w:t>
        </w:r>
      </w:hyperlink>
      <w:r>
        <w:t xml:space="preserve"> Министерства природных ресурсов и экологии Российской Федерации от 15 февраля 2018 г. N 57 "Об утверждении Административного регламента предоставления органом государственной власти субъекта Российской Федерации в области лесных отношений государственной услуги по проведению государственной экспертизы проектов освоения лесов, расположенных на землях лесного фонда" (зарегистрирован Министерством юстиции Российской Федерации 18 апреля 2018 г., регистрационный N 50819).</w:t>
      </w:r>
      <w:proofErr w:type="gramEnd"/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jc w:val="right"/>
      </w:pPr>
      <w:r>
        <w:t>Министр природных ресурсов</w:t>
      </w:r>
    </w:p>
    <w:p w:rsidR="003938AF" w:rsidRDefault="003938AF">
      <w:pPr>
        <w:pStyle w:val="ConsPlusNormal"/>
        <w:jc w:val="right"/>
      </w:pPr>
      <w:r>
        <w:t>и экологии Российской Федерации</w:t>
      </w:r>
    </w:p>
    <w:p w:rsidR="003938AF" w:rsidRDefault="003938AF">
      <w:pPr>
        <w:pStyle w:val="ConsPlusNormal"/>
        <w:jc w:val="right"/>
      </w:pPr>
      <w:r>
        <w:t>А.А.КОЗЛОВ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jc w:val="right"/>
        <w:outlineLvl w:val="0"/>
      </w:pPr>
      <w:r>
        <w:lastRenderedPageBreak/>
        <w:t>Утвержден</w:t>
      </w:r>
    </w:p>
    <w:p w:rsidR="003938AF" w:rsidRDefault="003938AF">
      <w:pPr>
        <w:pStyle w:val="ConsPlusNormal"/>
        <w:jc w:val="right"/>
      </w:pPr>
      <w:r>
        <w:t>приказом Минприроды России</w:t>
      </w:r>
    </w:p>
    <w:p w:rsidR="003938AF" w:rsidRDefault="003938AF">
      <w:pPr>
        <w:pStyle w:val="ConsPlusNormal"/>
        <w:jc w:val="right"/>
      </w:pPr>
      <w:r>
        <w:t>от 20.04.2026 N 236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</w:pPr>
      <w:bookmarkStart w:id="1" w:name="P35"/>
      <w:bookmarkEnd w:id="1"/>
      <w:r>
        <w:t>АДМИНИСТРАТИВНЫЙ РЕГЛАМЕНТ</w:t>
      </w:r>
    </w:p>
    <w:p w:rsidR="003938AF" w:rsidRDefault="003938AF">
      <w:pPr>
        <w:pStyle w:val="ConsPlusTitle"/>
        <w:jc w:val="center"/>
      </w:pPr>
      <w:r>
        <w:t>ПО ПРЕДОСТАВЛЕНИЮ ИСПОЛНИТЕЛЬНЫМИ ОРГАНАМИ СУБЪЕКТОВ</w:t>
      </w:r>
    </w:p>
    <w:p w:rsidR="003938AF" w:rsidRDefault="003938AF">
      <w:pPr>
        <w:pStyle w:val="ConsPlusTitle"/>
        <w:jc w:val="center"/>
      </w:pPr>
      <w:r>
        <w:t>РОССИЙСКОЙ ФЕДЕРАЦИИ ГОСУДАРСТВЕННОЙ УСЛУГИ В СФЕРЕ</w:t>
      </w:r>
    </w:p>
    <w:p w:rsidR="003938AF" w:rsidRDefault="003938AF">
      <w:pPr>
        <w:pStyle w:val="ConsPlusTitle"/>
        <w:jc w:val="center"/>
      </w:pPr>
      <w:r>
        <w:t>ПЕРЕДАННЫХ ПОЛНОМОЧИЙ РОССИЙСКОЙ ФЕДЕРАЦИИ "ПРОВЕДЕНИЕ</w:t>
      </w:r>
    </w:p>
    <w:p w:rsidR="003938AF" w:rsidRDefault="003938AF">
      <w:pPr>
        <w:pStyle w:val="ConsPlusTitle"/>
        <w:jc w:val="center"/>
      </w:pPr>
      <w:r>
        <w:t>ГОСУДАРСТВЕННОЙ ЭКСПЕРТИЗЫ ПРОЕКТОВ ОСВОЕНИЯ ЛЕСОВ,</w:t>
      </w:r>
    </w:p>
    <w:p w:rsidR="003938AF" w:rsidRDefault="003938AF">
      <w:pPr>
        <w:pStyle w:val="ConsPlusTitle"/>
        <w:jc w:val="center"/>
      </w:pPr>
      <w:proofErr w:type="gramStart"/>
      <w:r>
        <w:t>РАСПОЛОЖЕННЫХ НА ЗЕМЛЯХ ЛЕСНОГО ФОНДА (ЗА ИСКЛЮЧЕНИЕМ</w:t>
      </w:r>
      <w:proofErr w:type="gramEnd"/>
    </w:p>
    <w:p w:rsidR="003938AF" w:rsidRDefault="003938AF">
      <w:pPr>
        <w:pStyle w:val="ConsPlusTitle"/>
        <w:jc w:val="center"/>
      </w:pPr>
      <w:r>
        <w:t>СЛУЧАЕВ, ПРЕДУСМОТРЕННЫХ ПУНКТОМ 18.2 СТАТЬИ 81</w:t>
      </w:r>
    </w:p>
    <w:p w:rsidR="003938AF" w:rsidRDefault="003938AF">
      <w:pPr>
        <w:pStyle w:val="ConsPlusTitle"/>
        <w:jc w:val="center"/>
      </w:pPr>
      <w:proofErr w:type="gramStart"/>
      <w:r>
        <w:t>ЛЕСНОГО КОДЕКСА РОССИЙСКОЙ ФЕДЕРАЦИИ)"</w:t>
      </w:r>
      <w:proofErr w:type="gramEnd"/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  <w:outlineLvl w:val="1"/>
      </w:pPr>
      <w:r>
        <w:t>I. Общие положения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 xml:space="preserve">1. Настоящий Административный регламент устанавливает порядок и стандарт предоставления исполнительными органами субъектов Российской Федерации государственной услуги в сфере переданных полномочий Российской Федерации "Проведение государственной экспертизы проектов освоения лесов, расположенных на землях лесного фонда (за исключением случаев, предусмотренных </w:t>
      </w:r>
      <w:hyperlink r:id="rId11">
        <w:r>
          <w:rPr>
            <w:color w:val="0000FF"/>
          </w:rPr>
          <w:t>пунктом 18.2 статьи 81</w:t>
        </w:r>
      </w:hyperlink>
      <w:r>
        <w:t xml:space="preserve"> Лесного кодекса Российской Федерации)" &lt;1&gt;.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2">
        <w:r>
          <w:rPr>
            <w:color w:val="0000FF"/>
          </w:rPr>
          <w:t>Пункт 9 части 1 статьи 83</w:t>
        </w:r>
      </w:hyperlink>
      <w:r>
        <w:t xml:space="preserve"> Лесного кодекса Российской Федерации.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 xml:space="preserve">2. Услуга (перечень условных сокращений и обозначений приведен в </w:t>
      </w:r>
      <w:hyperlink w:anchor="P310">
        <w:r>
          <w:rPr>
            <w:color w:val="0000FF"/>
          </w:rPr>
          <w:t>приложении</w:t>
        </w:r>
      </w:hyperlink>
      <w:r>
        <w:t xml:space="preserve"> к настоящему Административному регламенту) предоставляется физическим лицам, в том числе индивидуальным предпринимателям, юридическим лицам или их уполномоченным представителям.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3.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&lt;2&gt; и на Едином портале &lt;3&gt;.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3">
        <w:r>
          <w:rPr>
            <w:color w:val="0000FF"/>
          </w:rPr>
          <w:t>Положение</w:t>
        </w:r>
      </w:hyperlink>
      <w:r>
        <w:t xml:space="preserve"> о федеральной государственной информационной системе "Федеральный реестр государственных и муниципальных услуг (функций)", утвержденное постановлением Правительства Российской Федерации от 24 октября 2011 г. N 861.</w:t>
      </w:r>
    </w:p>
    <w:p w:rsidR="003938AF" w:rsidRDefault="003938AF">
      <w:pPr>
        <w:pStyle w:val="ConsPlusNormal"/>
        <w:spacing w:before="220"/>
        <w:ind w:firstLine="540"/>
        <w:jc w:val="both"/>
      </w:pPr>
      <w:proofErr w:type="gramStart"/>
      <w:r>
        <w:t xml:space="preserve">&lt;3&gt; </w:t>
      </w:r>
      <w:hyperlink r:id="rId14">
        <w:r>
          <w:rPr>
            <w:color w:val="0000FF"/>
          </w:rPr>
          <w:t>Подпункт "в" пункта 10</w:t>
        </w:r>
      </w:hyperlink>
      <w: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 июля 2021 г. N 1228; </w:t>
      </w:r>
      <w:hyperlink r:id="rId15">
        <w:r>
          <w:rPr>
            <w:color w:val="0000FF"/>
          </w:rPr>
          <w:t>пункт 1</w:t>
        </w:r>
      </w:hyperlink>
      <w: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 октября 2011 г. N 861.</w:t>
      </w:r>
      <w:proofErr w:type="gramEnd"/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  <w:outlineLvl w:val="1"/>
      </w:pPr>
      <w:r>
        <w:t>II. Стандарт предоставления Услуги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  <w:outlineLvl w:val="2"/>
      </w:pPr>
      <w:r>
        <w:t>Наименование Услуги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 xml:space="preserve">4. Проведение государственной экспертизы проектов освоения лесов, расположенных на землях лесного фонда (за исключением случаев, предусмотренных </w:t>
      </w:r>
      <w:hyperlink r:id="rId16">
        <w:r>
          <w:rPr>
            <w:color w:val="0000FF"/>
          </w:rPr>
          <w:t>пунктом 18.2 статьи 81</w:t>
        </w:r>
      </w:hyperlink>
      <w:r>
        <w:t xml:space="preserve"> Лесного кодекса Российской Федерации).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  <w:outlineLvl w:val="2"/>
      </w:pPr>
      <w:r>
        <w:t>Наименование органа, предоставляющего Услугу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5. Услугу предоставляет исполнительный орган субъекта Российской Федерации, осуществляющий переданные полномочия Российской Федерации в области лесных отношений &lt;4&gt;.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7">
        <w:r>
          <w:rPr>
            <w:color w:val="0000FF"/>
          </w:rPr>
          <w:t>Пункт 9 части 1 статьи 83</w:t>
        </w:r>
      </w:hyperlink>
      <w:r>
        <w:t xml:space="preserve"> Лесного кодекса Российской Федерации.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  <w:outlineLvl w:val="2"/>
      </w:pPr>
      <w:r>
        <w:t>Результат предоставления Услуги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При обращении заявителя в соответствии с </w:t>
      </w:r>
      <w:hyperlink w:anchor="P368">
        <w:r>
          <w:rPr>
            <w:color w:val="0000FF"/>
          </w:rPr>
          <w:t>таблицей N 1</w:t>
        </w:r>
      </w:hyperlink>
      <w:r>
        <w:t>, содержащейся в приложении к настоящему Административному регламенту, за проведением государственной экспертизы проектов освоения лесов, расположенных на землях лесного фонда, за исключением случаев проведения государственной экспертизы проектов освоения лесов в отношении лесных участков, предоставленных для реализации приоритетных инвестиционных проектов в целях развития лесного комплекса, результатом предоставления Услуги является заключение государственной экспертизы проекта</w:t>
      </w:r>
      <w:proofErr w:type="gramEnd"/>
      <w:r>
        <w:t xml:space="preserve"> освоения лесов, расположенных на землях лесного фонда, </w:t>
      </w:r>
      <w:proofErr w:type="gramStart"/>
      <w:r>
        <w:t>утвержденное</w:t>
      </w:r>
      <w:proofErr w:type="gramEnd"/>
      <w:r>
        <w:t xml:space="preserve"> органами государственной власти в пределах полномочий в соответствии со </w:t>
      </w:r>
      <w:hyperlink r:id="rId18">
        <w:r>
          <w:rPr>
            <w:color w:val="0000FF"/>
          </w:rPr>
          <w:t>статьями 81</w:t>
        </w:r>
      </w:hyperlink>
      <w:r>
        <w:t xml:space="preserve"> - </w:t>
      </w:r>
      <w:hyperlink r:id="rId19">
        <w:r>
          <w:rPr>
            <w:color w:val="0000FF"/>
          </w:rPr>
          <w:t>84</w:t>
        </w:r>
      </w:hyperlink>
      <w:r>
        <w:t xml:space="preserve"> Лесного кодекса Российской Федерации &lt;5&gt;.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&lt;5&gt; </w:t>
      </w:r>
      <w:hyperlink r:id="rId20">
        <w:r>
          <w:rPr>
            <w:color w:val="0000FF"/>
          </w:rPr>
          <w:t>Пункт 12</w:t>
        </w:r>
      </w:hyperlink>
      <w:r>
        <w:t xml:space="preserve"> Порядка государственной или муниципальной экспертизы проекта освоения лесов.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Проект освоения лесов, расположенных на землях лесного фонда, размещается в федеральной государственной информационной системе лесного комплекса &lt;6&gt;.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&lt;6&gt; </w:t>
      </w:r>
      <w:hyperlink r:id="rId21">
        <w:r>
          <w:rPr>
            <w:color w:val="0000FF"/>
          </w:rPr>
          <w:t>Статья 93.1</w:t>
        </w:r>
      </w:hyperlink>
      <w:r>
        <w:t xml:space="preserve">, </w:t>
      </w:r>
      <w:hyperlink r:id="rId22">
        <w:r>
          <w:rPr>
            <w:color w:val="0000FF"/>
          </w:rPr>
          <w:t>пункт 16 части 1 статьи 93.2</w:t>
        </w:r>
      </w:hyperlink>
      <w:r>
        <w:t xml:space="preserve"> Лесного кодекса Российской Федерации.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 xml:space="preserve">7. </w:t>
      </w:r>
      <w:proofErr w:type="gramStart"/>
      <w:r>
        <w:t xml:space="preserve">При обращении заявителя в соответствии с </w:t>
      </w:r>
      <w:hyperlink w:anchor="P368">
        <w:r>
          <w:rPr>
            <w:color w:val="0000FF"/>
          </w:rPr>
          <w:t>таблицей N 1</w:t>
        </w:r>
      </w:hyperlink>
      <w:r>
        <w:t xml:space="preserve">, содержащейся в приложении к настоящему Административному регламенту, за проведением государственной экспертизы проекта освоения лесов, расположенных на землях лесного фонда, предусматривающего использование лесов в соответствии со </w:t>
      </w:r>
      <w:hyperlink r:id="rId23">
        <w:r>
          <w:rPr>
            <w:color w:val="0000FF"/>
          </w:rPr>
          <w:t>статьей 29</w:t>
        </w:r>
      </w:hyperlink>
      <w:r>
        <w:t xml:space="preserve"> Лесного кодекса Российской Федерации, за исключением случаев проведения государственной экспертизы проектов освоения лесов в отношении лесных участков, предоставленных для реализации приоритетных инвестиционных проектов в</w:t>
      </w:r>
      <w:proofErr w:type="gramEnd"/>
      <w:r>
        <w:t xml:space="preserve"> </w:t>
      </w:r>
      <w:proofErr w:type="gramStart"/>
      <w:r>
        <w:t xml:space="preserve">целях развития лесного комплекса, расположенных на землях лесного фонда, результатом предоставления Услуги является заключение государственной экспертизы проекта освоения лесов, расположенных на землях лесного фонда, утвержденное органами государственной власти в пределах полномочий в соответствии со </w:t>
      </w:r>
      <w:hyperlink r:id="rId24">
        <w:r>
          <w:rPr>
            <w:color w:val="0000FF"/>
          </w:rPr>
          <w:t>статьями 81</w:t>
        </w:r>
      </w:hyperlink>
      <w:r>
        <w:t xml:space="preserve"> - </w:t>
      </w:r>
      <w:hyperlink r:id="rId25">
        <w:r>
          <w:rPr>
            <w:color w:val="0000FF"/>
          </w:rPr>
          <w:t>84</w:t>
        </w:r>
      </w:hyperlink>
      <w:r>
        <w:t xml:space="preserve"> Лесного кодекса Российской Федерации.</w:t>
      </w:r>
      <w:proofErr w:type="gramEnd"/>
    </w:p>
    <w:p w:rsidR="003938AF" w:rsidRDefault="003938AF">
      <w:pPr>
        <w:pStyle w:val="ConsPlusNormal"/>
        <w:spacing w:before="220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Проект освоения лесов, расположенных на землях лесного фонда, размещается в федеральной государственной информационной системе лесного комплекса.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lastRenderedPageBreak/>
        <w:t xml:space="preserve">8. </w:t>
      </w:r>
      <w:proofErr w:type="gramStart"/>
      <w:r>
        <w:t xml:space="preserve">При обращении заявителя в соответствии с </w:t>
      </w:r>
      <w:hyperlink w:anchor="P368">
        <w:r>
          <w:rPr>
            <w:color w:val="0000FF"/>
          </w:rPr>
          <w:t>таблицей N 1</w:t>
        </w:r>
      </w:hyperlink>
      <w:r>
        <w:t>, содержащейся в приложении к настоящему Административному регламенту, за государственной экспертизой внесения изменений в проект освоения лесов, расположенных на землях лесного фонда, за исключением случаев проведения государственной экспертизы проектов освоения лесов в отношении лесных участков, предоставленных для реализации приоритетных инвестиционных проектов в целях развития лесного комплекса, результатом предоставления Услуги является заключение государственной</w:t>
      </w:r>
      <w:proofErr w:type="gramEnd"/>
      <w:r>
        <w:t xml:space="preserve"> экспертизы проекта освоения лесов, расположенных на землях лесного фонда, </w:t>
      </w:r>
      <w:proofErr w:type="gramStart"/>
      <w:r>
        <w:t>утвержденное</w:t>
      </w:r>
      <w:proofErr w:type="gramEnd"/>
      <w:r>
        <w:t xml:space="preserve"> органами государственной власти в пределах полномочий в соответствии со </w:t>
      </w:r>
      <w:hyperlink r:id="rId26">
        <w:r>
          <w:rPr>
            <w:color w:val="0000FF"/>
          </w:rPr>
          <w:t>статьями 81</w:t>
        </w:r>
      </w:hyperlink>
      <w:r>
        <w:t xml:space="preserve"> - </w:t>
      </w:r>
      <w:hyperlink r:id="rId27">
        <w:r>
          <w:rPr>
            <w:color w:val="0000FF"/>
          </w:rPr>
          <w:t>84</w:t>
        </w:r>
      </w:hyperlink>
      <w:r>
        <w:t xml:space="preserve"> Лесного кодекса Российской Федерации.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Проект освоения лесов, расположенных на землях лесного фонда, размещается в федеральной государственной информационной системе лесного комплекса &lt;7&gt;.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&lt;7&gt; </w:t>
      </w:r>
      <w:hyperlink r:id="rId28">
        <w:r>
          <w:rPr>
            <w:color w:val="0000FF"/>
          </w:rPr>
          <w:t>Статья 93.1</w:t>
        </w:r>
      </w:hyperlink>
      <w:r>
        <w:t xml:space="preserve">, </w:t>
      </w:r>
      <w:hyperlink r:id="rId29">
        <w:r>
          <w:rPr>
            <w:color w:val="0000FF"/>
          </w:rPr>
          <w:t>пункт 16 части 1 статьи 93.2</w:t>
        </w:r>
      </w:hyperlink>
      <w:r>
        <w:t xml:space="preserve"> Лесного кодекса Российской Федерации.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 xml:space="preserve">9. </w:t>
      </w:r>
      <w:proofErr w:type="gramStart"/>
      <w:r>
        <w:t xml:space="preserve">При обращении заявителя в соответствии с </w:t>
      </w:r>
      <w:hyperlink w:anchor="P368">
        <w:r>
          <w:rPr>
            <w:color w:val="0000FF"/>
          </w:rPr>
          <w:t>таблицей N 1</w:t>
        </w:r>
      </w:hyperlink>
      <w:r>
        <w:t xml:space="preserve">, содержащейся в приложении к настоящему Административному регламенту, за государственной экспертизой внесения изменений в проект освоения лесов, расположенных на землях лесного фонда, при использовании лесов в соответствии со </w:t>
      </w:r>
      <w:hyperlink r:id="rId30">
        <w:r>
          <w:rPr>
            <w:color w:val="0000FF"/>
          </w:rPr>
          <w:t>статьей 29</w:t>
        </w:r>
      </w:hyperlink>
      <w:r>
        <w:t xml:space="preserve"> Лесного кодекса Российской Федерации, за исключением случаев проведения государственной экспертизы проектов освоения лесов в отношении лесных участков, предоставленных для реализации приоритетных инвестиционных</w:t>
      </w:r>
      <w:proofErr w:type="gramEnd"/>
      <w:r>
        <w:t xml:space="preserve"> проектов в целях развития лесного комплекса, результатом предоставления Услуги является заключение государственной экспертизы проекта освоения лесов, расположенных на землях лесного фонда, утвержденное органами государственной власти в пределах полномочий в соответствии со </w:t>
      </w:r>
      <w:hyperlink r:id="rId31">
        <w:r>
          <w:rPr>
            <w:color w:val="0000FF"/>
          </w:rPr>
          <w:t>статьями 81</w:t>
        </w:r>
      </w:hyperlink>
      <w:r>
        <w:t xml:space="preserve"> - </w:t>
      </w:r>
      <w:hyperlink r:id="rId32">
        <w:r>
          <w:rPr>
            <w:color w:val="0000FF"/>
          </w:rPr>
          <w:t>84</w:t>
        </w:r>
      </w:hyperlink>
      <w:r>
        <w:t xml:space="preserve"> Лесного кодекса Российской Федерации &lt;8&gt;.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&lt;8&gt; </w:t>
      </w:r>
      <w:hyperlink r:id="rId33">
        <w:r>
          <w:rPr>
            <w:color w:val="0000FF"/>
          </w:rPr>
          <w:t>Пункт 12</w:t>
        </w:r>
      </w:hyperlink>
      <w:r>
        <w:t xml:space="preserve"> Порядка государственной или муниципальной экспертизы проекта освоения лесов.</w:t>
      </w:r>
    </w:p>
    <w:p w:rsidR="003938AF" w:rsidRDefault="003938AF">
      <w:pPr>
        <w:pStyle w:val="ConsPlusNormal"/>
        <w:ind w:firstLine="540"/>
        <w:jc w:val="both"/>
      </w:pPr>
    </w:p>
    <w:p w:rsidR="003938AF" w:rsidRDefault="003938AF">
      <w:pPr>
        <w:pStyle w:val="ConsPlusNormal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Проект освоения лесов, расположенных на землях лесного фонда, размещается в федеральной государственной информационной системе лесного комплекса.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 xml:space="preserve">При обращении заявителя в соответствии с </w:t>
      </w:r>
      <w:hyperlink w:anchor="P368">
        <w:r>
          <w:rPr>
            <w:color w:val="0000FF"/>
          </w:rPr>
          <w:t>таблицей N 1</w:t>
        </w:r>
      </w:hyperlink>
      <w:r>
        <w:t>, содержащейся в приложении к настоящему Административному регламенту, за государственной экспертизой внесения изменений в проект освоения лесов, подготовленных на основании акта лесопатологического обследования &lt;9&gt;, за исключением случаев проведения государственной экспертизы проектов освоения лесов в отношении лесных участков, предоставленных для реализации приоритетных инвестиционных проектов в целях развития лесного комплекса, результатом предоставления Услуги является</w:t>
      </w:r>
      <w:proofErr w:type="gramEnd"/>
      <w:r>
        <w:t xml:space="preserve"> заключение государственной экспертизы проекта освоения лесов, расположенных на землях лесного фонда, утвержденное органами государственной власти в пределах полномочий в соответствии со </w:t>
      </w:r>
      <w:hyperlink r:id="rId34">
        <w:r>
          <w:rPr>
            <w:color w:val="0000FF"/>
          </w:rPr>
          <w:t>статьями 81</w:t>
        </w:r>
      </w:hyperlink>
      <w:r>
        <w:t xml:space="preserve"> - </w:t>
      </w:r>
      <w:hyperlink r:id="rId35">
        <w:r>
          <w:rPr>
            <w:color w:val="0000FF"/>
          </w:rPr>
          <w:t>84</w:t>
        </w:r>
      </w:hyperlink>
      <w:r>
        <w:t xml:space="preserve"> Лесного кодекса Российской Федерации &lt;10&gt;.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&lt;9&gt; </w:t>
      </w:r>
      <w:hyperlink r:id="rId36">
        <w:r>
          <w:rPr>
            <w:color w:val="0000FF"/>
          </w:rPr>
          <w:t>Пункт 5</w:t>
        </w:r>
      </w:hyperlink>
      <w:r>
        <w:t xml:space="preserve"> Порядка государственной или муниципальной экспертизы проекта освоения </w:t>
      </w:r>
      <w:r>
        <w:lastRenderedPageBreak/>
        <w:t>лесов.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&lt;10&gt; </w:t>
      </w:r>
      <w:hyperlink r:id="rId37">
        <w:r>
          <w:rPr>
            <w:color w:val="0000FF"/>
          </w:rPr>
          <w:t>Пункт 12</w:t>
        </w:r>
      </w:hyperlink>
      <w:r>
        <w:t xml:space="preserve"> Порядка государственной или муниципальной экспертизы проекта освоения лесов.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Проект освоения лесов, расположенных на землях лесного фонда, размещается в федеральной государственной информационной системе лесного комплекса &lt;11&gt;.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&lt;11&gt; </w:t>
      </w:r>
      <w:hyperlink r:id="rId38">
        <w:r>
          <w:rPr>
            <w:color w:val="0000FF"/>
          </w:rPr>
          <w:t>Статья 93.1</w:t>
        </w:r>
      </w:hyperlink>
      <w:r>
        <w:t xml:space="preserve">, </w:t>
      </w:r>
      <w:hyperlink r:id="rId39">
        <w:r>
          <w:rPr>
            <w:color w:val="0000FF"/>
          </w:rPr>
          <w:t>пункт 16 части 1 статьи 93.2</w:t>
        </w:r>
      </w:hyperlink>
      <w:r>
        <w:t xml:space="preserve"> Лесного кодекса Российской Федерации.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 xml:space="preserve">11. </w:t>
      </w:r>
      <w:proofErr w:type="gramStart"/>
      <w:r>
        <w:t xml:space="preserve">При обращении заявителя в соответствии с </w:t>
      </w:r>
      <w:hyperlink w:anchor="P368">
        <w:r>
          <w:rPr>
            <w:color w:val="0000FF"/>
          </w:rPr>
          <w:t>таблицей N 1</w:t>
        </w:r>
      </w:hyperlink>
      <w:r>
        <w:t xml:space="preserve">, содержащейся в приложении к настоящему Административному регламенту, за исправлением допущенных опечаток и (или) ошибок в выданном результате предоставления Услуги результатом предоставления Услуги является формируемое автоматически текстовое сообщение в соответствии с </w:t>
      </w:r>
      <w:hyperlink r:id="rId40">
        <w:r>
          <w:rPr>
            <w:color w:val="0000FF"/>
          </w:rPr>
          <w:t>пунктом 200</w:t>
        </w:r>
      </w:hyperlink>
      <w:r>
        <w:t xml:space="preserve"> Правил ведения государственного лесного реестра, утвержденных постановлением Правительства Российской Федерации от 25 августа 2023 г. N 1378 &lt;12&gt;.</w:t>
      </w:r>
      <w:proofErr w:type="gramEnd"/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&lt;12</w:t>
      </w:r>
      <w:proofErr w:type="gramStart"/>
      <w:r>
        <w:t>&gt; Д</w:t>
      </w:r>
      <w:proofErr w:type="gramEnd"/>
      <w:r>
        <w:t>ействуют до 1 января 2031 г.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12. Результаты предоставления Услуги могут быть получены посредством личного кабинета заявителя на Едином портале &lt;13&gt;, посредством Регионального портала, посредством электронного сервиса "личный кабинет", предусмотренного </w:t>
      </w:r>
      <w:hyperlink r:id="rId41">
        <w:r>
          <w:rPr>
            <w:color w:val="0000FF"/>
          </w:rPr>
          <w:t>частью 1 статьи 93.5</w:t>
        </w:r>
      </w:hyperlink>
      <w:r>
        <w:t xml:space="preserve"> Лесного кодекса Российской Федерации.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&lt;13&gt; </w:t>
      </w:r>
      <w:hyperlink r:id="rId42">
        <w:r>
          <w:rPr>
            <w:color w:val="0000FF"/>
          </w:rPr>
          <w:t>Пункт 1</w:t>
        </w:r>
      </w:hyperlink>
      <w: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 октября 2011 г. N 861; </w:t>
      </w:r>
      <w:hyperlink r:id="rId43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 марта 2022 г. N 277 "О направлении в личный кабинет заявителя в федеральной государственной информационной системе "Единый портал государственных и муниципальных услуг (функций)"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"Об организации предоставления государственных и муниципальных услуг", а</w:t>
      </w:r>
      <w:proofErr w:type="gramEnd"/>
      <w:r>
        <w:t xml:space="preserve">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"Об организации предоставления государственных и муниципальных услуг".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  <w:outlineLvl w:val="2"/>
      </w:pPr>
      <w:r>
        <w:t>Срок предоставления Услуги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 xml:space="preserve">13. Максимальный срок предоставления Услуги составляет 11 рабочих дней &lt;14&gt; со дня регистрации заявления и документов, необходимых для предоставления Услуги, независимо от категории (признаков) заявителя, посредством Единого портала &lt;15&gt;, посредством Регионального портала &lt;16&gt;, посредством электронного сервиса "личный кабинет", предусмотренного </w:t>
      </w:r>
      <w:hyperlink r:id="rId44">
        <w:r>
          <w:rPr>
            <w:color w:val="0000FF"/>
          </w:rPr>
          <w:t>частью 1 статьи 93.5</w:t>
        </w:r>
      </w:hyperlink>
      <w:r>
        <w:t xml:space="preserve"> Лесного кодекса Российской Федерации.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&lt;14&gt; </w:t>
      </w:r>
      <w:hyperlink r:id="rId45">
        <w:r>
          <w:rPr>
            <w:color w:val="0000FF"/>
          </w:rPr>
          <w:t>Часть 5 статьи 89</w:t>
        </w:r>
      </w:hyperlink>
      <w:r>
        <w:t xml:space="preserve"> Лесного кодекса Российской Федерации.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&lt;15&gt; </w:t>
      </w:r>
      <w:hyperlink r:id="rId46">
        <w:r>
          <w:rPr>
            <w:color w:val="0000FF"/>
          </w:rPr>
          <w:t>Пункт 1</w:t>
        </w:r>
      </w:hyperlink>
      <w: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 октября 2011 г. N 861.</w:t>
      </w:r>
    </w:p>
    <w:p w:rsidR="003938AF" w:rsidRDefault="003938AF">
      <w:pPr>
        <w:pStyle w:val="ConsPlusNormal"/>
        <w:spacing w:before="220"/>
        <w:ind w:firstLine="540"/>
        <w:jc w:val="both"/>
      </w:pPr>
      <w:proofErr w:type="gramStart"/>
      <w:r>
        <w:t xml:space="preserve">&lt;16&gt; </w:t>
      </w:r>
      <w:hyperlink r:id="rId4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20 октября 2021 г. N 1785 "Об утверждении Правил обеспечения возможности предоставления государственных услуг, предоставляемых федеральными органами исполнительной власти, органами государственных внебюджетных фондов через региональные порталы государственных и муниципальных услуг, и перечня государственных услуг, предоставляемых федеральными органами исполнительной власти, органами государственных внебюджетных фондов, в отношении которых органы государственной власти субъектов Российской Федерации вправе обеспечить</w:t>
      </w:r>
      <w:proofErr w:type="gramEnd"/>
      <w:r>
        <w:t xml:space="preserve"> возможность их предоставления через региональные порталы государственных и муниципальных услуг".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  <w:outlineLvl w:val="2"/>
      </w:pPr>
      <w:r>
        <w:t>Размер платы, взимаемой с заявителя при предоставлении</w:t>
      </w:r>
    </w:p>
    <w:p w:rsidR="003938AF" w:rsidRDefault="003938AF">
      <w:pPr>
        <w:pStyle w:val="ConsPlusTitle"/>
        <w:jc w:val="center"/>
      </w:pPr>
      <w:r>
        <w:t>Услуги, и способы ее взимания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14.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  <w:outlineLvl w:val="2"/>
      </w:pPr>
      <w:r>
        <w:t>Срок регистрации заявления заявителя о предоставлении Услуги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 xml:space="preserve">15. Заявление, поступившее в Орган власти в электронной форме с использованием Единого портала, Регионального портала, посредством электронного сервиса "личный кабинет", предусмотренного </w:t>
      </w:r>
      <w:hyperlink r:id="rId48">
        <w:r>
          <w:rPr>
            <w:color w:val="0000FF"/>
          </w:rPr>
          <w:t>частью 1 статьи 93.5</w:t>
        </w:r>
      </w:hyperlink>
      <w:r>
        <w:t xml:space="preserve"> Лесного кодекса Российской Федерации, регистрируется в день подачи заявления.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  <w:outlineLvl w:val="2"/>
      </w:pPr>
      <w:r>
        <w:t>Показатели доступности и качества Услуги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16. Перечень показателей доступности и качества Услуги размещен на официальном сайте Органа власти в информационно-телекоммуникационной сети "Интернет", а также на Едином портале.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  <w:outlineLvl w:val="2"/>
      </w:pPr>
      <w:r>
        <w:t>Иные требования к предоставлению Услуги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17.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18. Информационные системы, используемые для предоставления Услуги: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а) Единый портал &lt;17&gt;;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&lt;17&gt; </w:t>
      </w:r>
      <w:hyperlink r:id="rId49">
        <w:r>
          <w:rPr>
            <w:color w:val="0000FF"/>
          </w:rPr>
          <w:t>Пункт 1</w:t>
        </w:r>
      </w:hyperlink>
      <w: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 октября 2011 г. N 861.</w:t>
      </w:r>
    </w:p>
    <w:p w:rsidR="003938AF" w:rsidRDefault="003938AF">
      <w:pPr>
        <w:pStyle w:val="ConsPlusNormal"/>
        <w:ind w:firstLine="540"/>
        <w:jc w:val="both"/>
      </w:pPr>
    </w:p>
    <w:p w:rsidR="003938AF" w:rsidRDefault="003938AF">
      <w:pPr>
        <w:pStyle w:val="ConsPlusNormal"/>
        <w:ind w:firstLine="540"/>
        <w:jc w:val="both"/>
      </w:pPr>
      <w:r>
        <w:t>б) федеральная государственная информационная система "Единая система межведомственного электронного взаимодействия" &lt;18&gt;;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lastRenderedPageBreak/>
        <w:t xml:space="preserve">&lt;18&gt; </w:t>
      </w:r>
      <w:hyperlink r:id="rId50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8 сентября 2010 г. N 697 "О единой системе межведомственного электронного взаимодействия".</w:t>
      </w:r>
    </w:p>
    <w:p w:rsidR="003938AF" w:rsidRDefault="003938AF">
      <w:pPr>
        <w:pStyle w:val="ConsPlusNormal"/>
        <w:ind w:firstLine="540"/>
        <w:jc w:val="both"/>
      </w:pPr>
    </w:p>
    <w:p w:rsidR="003938AF" w:rsidRDefault="003938AF">
      <w:pPr>
        <w:pStyle w:val="ConsPlusNormal"/>
        <w:ind w:firstLine="540"/>
        <w:jc w:val="both"/>
      </w:pPr>
      <w:r>
        <w:t>в) Региональный портал &lt;19&gt;;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proofErr w:type="gramStart"/>
      <w:r>
        <w:t xml:space="preserve">&lt;19&gt; </w:t>
      </w:r>
      <w:hyperlink r:id="rId5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20 октября 2021 г. N 1785 "Об утверждении Правил обеспечения возможности предоставления государственных услуг, предоставляемых федеральными органами исполнительной власти, органами государственных внебюджетных фондов через региональные порталы государственных и муниципальных услуг, и перечня государственных услуг, предоставляемых федеральными органами исполнительной власти, органами государственных внебюджетных фондов, в отношении которых органы государственной власти субъектов Российской Федерации вправе обеспечить</w:t>
      </w:r>
      <w:proofErr w:type="gramEnd"/>
      <w:r>
        <w:t xml:space="preserve"> возможность их предоставления через региональные порталы государственных и муниципальных услуг".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г) федеральная государственная информационная система "Единая система идентификац</w:t>
      </w:r>
      <w:proofErr w:type="gramStart"/>
      <w:r>
        <w:t>ии 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&lt;20&gt;;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&lt;20&gt; </w:t>
      </w:r>
      <w:hyperlink r:id="rId52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ноября 2011 г. N 977 "О федеральной государственной информационной системе "Единая система идентификац</w:t>
      </w:r>
      <w:proofErr w:type="gramStart"/>
      <w:r>
        <w:t>ии 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д) федеральная государственная информационная система лесного комплекса &lt;21&gt;;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&lt;21&gt; </w:t>
      </w:r>
      <w:hyperlink r:id="rId53">
        <w:r>
          <w:rPr>
            <w:color w:val="0000FF"/>
          </w:rPr>
          <w:t>Часть 7 статьи 93.1</w:t>
        </w:r>
      </w:hyperlink>
      <w:r>
        <w:t xml:space="preserve"> Лесного кодекса Российской Федерации.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е) Единая информационная система нотариата &lt;22&gt;.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&lt;22&gt; </w:t>
      </w:r>
      <w:hyperlink r:id="rId54">
        <w:r>
          <w:rPr>
            <w:color w:val="0000FF"/>
          </w:rPr>
          <w:t>Статья 34.1</w:t>
        </w:r>
      </w:hyperlink>
      <w:r>
        <w:t xml:space="preserve"> Основ законодательства Российской Федерации о нотариате от 11 февраля 1993 г. N 4462-I.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19. 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носителе, в случае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обусловлена предоставлением Услуги в электронном виде &lt;23&gt;.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&lt;23&gt; </w:t>
      </w:r>
      <w:hyperlink r:id="rId55">
        <w:r>
          <w:rPr>
            <w:color w:val="0000FF"/>
          </w:rPr>
          <w:t>Часть 1 статьи 93.5</w:t>
        </w:r>
      </w:hyperlink>
      <w:r>
        <w:t xml:space="preserve"> Лесного кодекса Российской Федерации.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 xml:space="preserve">20.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</w:t>
      </w:r>
      <w:r>
        <w:lastRenderedPageBreak/>
        <w:t>не предусмотрен, поскольку Услуга предоставляется в электронном виде &lt;24&gt;.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&lt;24&gt; </w:t>
      </w:r>
      <w:hyperlink r:id="rId56">
        <w:r>
          <w:rPr>
            <w:color w:val="0000FF"/>
          </w:rPr>
          <w:t>Часть 1 статьи 93.5</w:t>
        </w:r>
      </w:hyperlink>
      <w:r>
        <w:t xml:space="preserve"> Лесного кодекса Российской Федерации.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21. Возможность предоставления Услуги в многофункциональном центре предоставления государственных и муниципальных услуг не предусмотрена.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22. </w:t>
      </w:r>
      <w:proofErr w:type="gramStart"/>
      <w:r>
        <w:t>Возможность выдачи заявителю результата предоставления Услуги в многофункциональном центре предоставления государственных и муниципальных услуг, в том числе выдачи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Услуги Органом власти, а также выдачи документов, включая составление на бумажном носителе и заверение выписок из информационных систем Органа власти, не предусмотрена.</w:t>
      </w:r>
      <w:proofErr w:type="gramEnd"/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  <w:outlineLvl w:val="2"/>
      </w:pPr>
      <w:r>
        <w:t>Исчерпывающий перечень документов, необходимых</w:t>
      </w:r>
    </w:p>
    <w:p w:rsidR="003938AF" w:rsidRDefault="003938AF">
      <w:pPr>
        <w:pStyle w:val="ConsPlusTitle"/>
        <w:jc w:val="center"/>
      </w:pPr>
      <w:r>
        <w:t>для предоставления Услуги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 xml:space="preserve">23. </w:t>
      </w:r>
      <w:proofErr w:type="gramStart"/>
      <w:r>
        <w:t xml:space="preserve">Исчерпывающий перечень документов, необходимых в соответствии с законодательными и иными нормативными правовыми актами Российской Федерации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</w:t>
      </w:r>
      <w:hyperlink w:anchor="P410">
        <w:r>
          <w:rPr>
            <w:color w:val="0000FF"/>
          </w:rPr>
          <w:t>таблице N 2</w:t>
        </w:r>
      </w:hyperlink>
      <w:r>
        <w:t>, содержащейся в приложении к настоящему Административному регламенту</w:t>
      </w:r>
      <w:proofErr w:type="gramEnd"/>
      <w:r>
        <w:t>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24. </w:t>
      </w:r>
      <w:hyperlink w:anchor="P503">
        <w:r>
          <w:rPr>
            <w:color w:val="0000FF"/>
          </w:rPr>
          <w:t>Формы</w:t>
        </w:r>
      </w:hyperlink>
      <w:r>
        <w:t xml:space="preserve"> заявлений приведены в приложении к настоящему Административному регламенту.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  <w:outlineLvl w:val="2"/>
      </w:pPr>
      <w:r>
        <w:t>Исчерпывающий перечень оснований</w:t>
      </w:r>
    </w:p>
    <w:p w:rsidR="003938AF" w:rsidRDefault="003938AF">
      <w:pPr>
        <w:pStyle w:val="ConsPlusTitle"/>
        <w:jc w:val="center"/>
      </w:pPr>
      <w:r>
        <w:t>для отказа в приеме заявления и документов, необходимых</w:t>
      </w:r>
    </w:p>
    <w:p w:rsidR="003938AF" w:rsidRDefault="003938AF">
      <w:pPr>
        <w:pStyle w:val="ConsPlusTitle"/>
        <w:jc w:val="center"/>
      </w:pPr>
      <w:r>
        <w:t>для предоставления Услуги, и исчерпывающий перечень</w:t>
      </w:r>
    </w:p>
    <w:p w:rsidR="003938AF" w:rsidRDefault="003938AF">
      <w:pPr>
        <w:pStyle w:val="ConsPlusTitle"/>
        <w:jc w:val="center"/>
      </w:pPr>
      <w:r>
        <w:t>оснований для приостановления предоставления Услуги</w:t>
      </w:r>
    </w:p>
    <w:p w:rsidR="003938AF" w:rsidRDefault="003938AF">
      <w:pPr>
        <w:pStyle w:val="ConsPlusTitle"/>
        <w:jc w:val="center"/>
      </w:pPr>
      <w:r>
        <w:t>или для отказа в предоставлении Услуги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25. Основания для отказа в приеме заявления и документов, необходимых для предоставления Услуги, законодательством Российской Федерации не предусмотрены.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26. Орган власти приостанавливает предоставление Услуги на срок 5 рабочих дней в случае выявления несоответствия проекта освоения лесов, изменений в проект освоения лесов требованиям </w:t>
      </w:r>
      <w:hyperlink r:id="rId57">
        <w:r>
          <w:rPr>
            <w:color w:val="0000FF"/>
          </w:rPr>
          <w:t>пункта 10</w:t>
        </w:r>
      </w:hyperlink>
      <w:r>
        <w:t xml:space="preserve"> Порядка государственной или муниципальной экспертизы проекта освоения лесов &lt;25&gt;.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&lt;25&gt; </w:t>
      </w:r>
      <w:hyperlink r:id="rId58">
        <w:r>
          <w:rPr>
            <w:color w:val="0000FF"/>
          </w:rPr>
          <w:t>Пункт 11</w:t>
        </w:r>
      </w:hyperlink>
      <w:r>
        <w:t xml:space="preserve"> Порядка государственной или муниципальной экспертизы проекта освоения лесов.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Сотрудник Органа власти уведомляет заявителя о приостановлении предоставления Услуги с указанием оснований приостановления. До устранения причин, послуживших основанием для приостановления предоставления Услуги, сотрудники Органа власти административных действий не осуществляют.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lastRenderedPageBreak/>
        <w:t>Орган власти возобновляет предоставление Услуги в случае представления заявителем проекта освоения лесов, изменений в проект освоения лесов с устраненными недостатками, указанными в электронном извещении о выявленных недостатках.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27. Орган власти отказывает заявителю в предоставлении Услуги при наличии следующих оснований: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а) несоблюдение требований о комплектности заявления с приложением проекта освоения лесов или изменений в проект освоения лесов &lt;26&gt;;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&lt;26&gt; </w:t>
      </w:r>
      <w:hyperlink r:id="rId59">
        <w:r>
          <w:rPr>
            <w:color w:val="0000FF"/>
          </w:rPr>
          <w:t>Пункт 8</w:t>
        </w:r>
      </w:hyperlink>
      <w:r>
        <w:t xml:space="preserve"> Порядка государственной или муниципальной экспертизы проекта освоения лесов.</w:t>
      </w:r>
    </w:p>
    <w:p w:rsidR="003938AF" w:rsidRDefault="003938AF">
      <w:pPr>
        <w:pStyle w:val="ConsPlusNormal"/>
        <w:ind w:firstLine="540"/>
        <w:jc w:val="both"/>
      </w:pPr>
    </w:p>
    <w:p w:rsidR="003938AF" w:rsidRDefault="003938AF">
      <w:pPr>
        <w:pStyle w:val="ConsPlusNormal"/>
        <w:ind w:firstLine="540"/>
        <w:jc w:val="both"/>
      </w:pPr>
      <w:r>
        <w:t>б) в документе, являющемся результатом предоставления Услуги, отсутствуют ошибки (опечатки).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28. Основания для отказа в приеме заявления и документов, необходимых для предоставления Услуги, основания для отказа в предоставлении Услуги с учетом категории (признаков) заявителя приведены в </w:t>
      </w:r>
      <w:hyperlink w:anchor="P478">
        <w:r>
          <w:rPr>
            <w:color w:val="0000FF"/>
          </w:rPr>
          <w:t>таблице N 3</w:t>
        </w:r>
      </w:hyperlink>
      <w:r>
        <w:t>, содержащейся в приложении к настоящему Административному регламенту.</w:t>
      </w:r>
    </w:p>
    <w:p w:rsidR="003938AF" w:rsidRDefault="003938AF">
      <w:pPr>
        <w:pStyle w:val="ConsPlusNormal"/>
        <w:ind w:firstLine="540"/>
        <w:jc w:val="both"/>
      </w:pPr>
    </w:p>
    <w:p w:rsidR="003938AF" w:rsidRDefault="003938AF">
      <w:pPr>
        <w:pStyle w:val="ConsPlusTitle"/>
        <w:jc w:val="center"/>
        <w:outlineLvl w:val="1"/>
      </w:pPr>
      <w:r>
        <w:t>III. Состав, последовательность и сроки выполнения</w:t>
      </w:r>
    </w:p>
    <w:p w:rsidR="003938AF" w:rsidRDefault="003938AF">
      <w:pPr>
        <w:pStyle w:val="ConsPlusTitle"/>
        <w:jc w:val="center"/>
      </w:pPr>
      <w:r>
        <w:t>административных процедур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  <w:outlineLvl w:val="2"/>
      </w:pPr>
      <w:r>
        <w:t xml:space="preserve">Перечень </w:t>
      </w:r>
      <w:proofErr w:type="gramStart"/>
      <w:r>
        <w:t>осуществляемых</w:t>
      </w:r>
      <w:proofErr w:type="gramEnd"/>
      <w:r>
        <w:t xml:space="preserve"> при предоставлении Услуги</w:t>
      </w:r>
    </w:p>
    <w:p w:rsidR="003938AF" w:rsidRDefault="003938AF">
      <w:pPr>
        <w:pStyle w:val="ConsPlusTitle"/>
        <w:jc w:val="center"/>
      </w:pPr>
      <w:r>
        <w:t>административных процедур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29. Перечень административных процедур, осуществляемых при предоставлении Услуги: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а) профилирование;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б) прием запроса и документов и (или) информации, необходимых для предоставления Услуги;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в) приостановление предоставления Услуги;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г) межведомственное информационное взаимодействие;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д) принятие решения о предоставлении (об отказе в предоставлении) Услуги;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е) предоставление результата Услуги.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  <w:outlineLvl w:val="2"/>
      </w:pPr>
      <w:r>
        <w:t>Профилирование заявителя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 xml:space="preserve">30. По результатам получения ответов от заявителя на вопросы анкетирования определяется перечень комбинаций значений признаков заявителя категорий (признаков) заявителя на основании идентификаторов, приведенных в </w:t>
      </w:r>
      <w:hyperlink w:anchor="P310">
        <w:r>
          <w:rPr>
            <w:color w:val="0000FF"/>
          </w:rPr>
          <w:t>приложении</w:t>
        </w:r>
      </w:hyperlink>
      <w:r>
        <w:t xml:space="preserve"> к настоящему Административному регламенту.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31. Профилирование осуществляется: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а) посредством Единого портала &lt;27&gt;;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lastRenderedPageBreak/>
        <w:t xml:space="preserve">&lt;27&gt; </w:t>
      </w:r>
      <w:hyperlink r:id="rId60">
        <w:r>
          <w:rPr>
            <w:color w:val="0000FF"/>
          </w:rPr>
          <w:t>Пункт 1</w:t>
        </w:r>
      </w:hyperlink>
      <w: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 октября 2011 г. N 861.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б) посредством Регионального портала &lt;28&gt;;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proofErr w:type="gramStart"/>
      <w:r>
        <w:t xml:space="preserve">&lt;28&gt; </w:t>
      </w:r>
      <w:hyperlink r:id="rId6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20 октября 2021 г. N 1785 "Об утверждении Правил обеспечения возможности предоставления государственных услуг, предоставляемых федеральными органами исполнительной власти, органами государственных внебюджетных фондов через региональные порталы государственных и муниципальных услуг, и перечня государственных услуг, предоставляемых федеральными органами исполнительной власти, органами государственных внебюджетных фондов, в отношении которых органы государственной власти субъектов Российской Федерации вправе обеспечить</w:t>
      </w:r>
      <w:proofErr w:type="gramEnd"/>
      <w:r>
        <w:t xml:space="preserve"> возможность их предоставления через региональные порталы государственных и муниципальных услуг".</w:t>
      </w:r>
    </w:p>
    <w:p w:rsidR="003938AF" w:rsidRDefault="003938AF">
      <w:pPr>
        <w:pStyle w:val="ConsPlusNormal"/>
        <w:ind w:firstLine="540"/>
        <w:jc w:val="both"/>
      </w:pPr>
    </w:p>
    <w:p w:rsidR="003938AF" w:rsidRDefault="003938AF">
      <w:pPr>
        <w:pStyle w:val="ConsPlusNormal"/>
        <w:ind w:firstLine="540"/>
        <w:jc w:val="both"/>
      </w:pPr>
      <w:r>
        <w:t xml:space="preserve">в) посредством электронного сервиса "личный кабинет", предусмотренного </w:t>
      </w:r>
      <w:hyperlink r:id="rId62">
        <w:r>
          <w:rPr>
            <w:color w:val="0000FF"/>
          </w:rPr>
          <w:t>частью 1 статьи 93.5</w:t>
        </w:r>
      </w:hyperlink>
      <w:r>
        <w:t xml:space="preserve"> Лесного кодекса Российской Федерации.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  <w:outlineLvl w:val="2"/>
      </w:pPr>
      <w:r>
        <w:t>Прием запроса и документов и (или) информации, необходимых</w:t>
      </w:r>
    </w:p>
    <w:p w:rsidR="003938AF" w:rsidRDefault="003938AF">
      <w:pPr>
        <w:pStyle w:val="ConsPlusTitle"/>
        <w:jc w:val="center"/>
      </w:pPr>
      <w:r>
        <w:t>для предоставления Услуги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 xml:space="preserve">32. Состав заявления и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заявления, документов и (или) информации приведены в </w:t>
      </w:r>
      <w:hyperlink w:anchor="P410">
        <w:r>
          <w:rPr>
            <w:color w:val="0000FF"/>
          </w:rPr>
          <w:t>таблице N 2</w:t>
        </w:r>
      </w:hyperlink>
      <w:r>
        <w:t>, содержащейся в приложении к настоящему Административному регламенту.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33. Способами установления личности заявителя (представителя заявителя) при взаимодействии с заявителями являются: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а) посредством Единого портала - федеральная государственная информационная система "Единая система идентификац</w:t>
      </w:r>
      <w:proofErr w:type="gramStart"/>
      <w:r>
        <w:t>ии и ау</w:t>
      </w:r>
      <w:proofErr w:type="gramEnd"/>
      <w:r>
        <w:t xml:space="preserve"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&lt;29&gt;, виды электронной подписи, предусмотренные </w:t>
      </w:r>
      <w:hyperlink r:id="rId63">
        <w:r>
          <w:rPr>
            <w:color w:val="0000FF"/>
          </w:rPr>
          <w:t>статьей 93.8</w:t>
        </w:r>
      </w:hyperlink>
      <w:r>
        <w:t xml:space="preserve"> Лесного кодекса Российской Федерации;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&lt;29&gt; </w:t>
      </w:r>
      <w:hyperlink r:id="rId6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ноября 2011 г. N 977 "О федеральной государственной информационной системе "Единая система идентификац</w:t>
      </w:r>
      <w:proofErr w:type="gramStart"/>
      <w:r>
        <w:t>ии 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3938AF" w:rsidRDefault="003938AF">
      <w:pPr>
        <w:pStyle w:val="ConsPlusNormal"/>
        <w:ind w:firstLine="540"/>
        <w:jc w:val="both"/>
      </w:pPr>
    </w:p>
    <w:p w:rsidR="003938AF" w:rsidRDefault="003938AF">
      <w:pPr>
        <w:pStyle w:val="ConsPlusNormal"/>
        <w:ind w:firstLine="540"/>
        <w:jc w:val="both"/>
      </w:pPr>
      <w:r>
        <w:t>б) посредством Регионального портала - федеральная государственная информационная система "Единая система идентификац</w:t>
      </w:r>
      <w:proofErr w:type="gramStart"/>
      <w:r>
        <w:t>ии и ау</w:t>
      </w:r>
      <w:proofErr w:type="gramEnd"/>
      <w:r>
        <w:t xml:space="preserve"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виды электронной подписи, предусмотренные </w:t>
      </w:r>
      <w:hyperlink r:id="rId65">
        <w:r>
          <w:rPr>
            <w:color w:val="0000FF"/>
          </w:rPr>
          <w:t>статьей 93.8</w:t>
        </w:r>
      </w:hyperlink>
      <w:r>
        <w:t xml:space="preserve"> Лесного кодекса Российской Федерации;</w:t>
      </w:r>
    </w:p>
    <w:p w:rsidR="003938AF" w:rsidRDefault="003938AF">
      <w:pPr>
        <w:pStyle w:val="ConsPlusNormal"/>
        <w:spacing w:before="220"/>
        <w:ind w:firstLine="540"/>
        <w:jc w:val="both"/>
      </w:pPr>
      <w:proofErr w:type="gramStart"/>
      <w:r>
        <w:t xml:space="preserve">в) посредством электронного сервиса "личный кабинет", предусмотренного </w:t>
      </w:r>
      <w:hyperlink r:id="rId66">
        <w:r>
          <w:rPr>
            <w:color w:val="0000FF"/>
          </w:rPr>
          <w:t>частью 1 статьи 93.5</w:t>
        </w:r>
      </w:hyperlink>
      <w:r>
        <w:t xml:space="preserve"> Лесного кодекса Российской Федерации,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</w:t>
      </w:r>
      <w:r>
        <w:lastRenderedPageBreak/>
        <w:t xml:space="preserve">предоставления государственных и муниципальных услуг в электронной форме" &lt;30&gt;, виды электронной подписи, предусмотренные </w:t>
      </w:r>
      <w:hyperlink r:id="rId67">
        <w:r>
          <w:rPr>
            <w:color w:val="0000FF"/>
          </w:rPr>
          <w:t>статьей 93.8</w:t>
        </w:r>
      </w:hyperlink>
      <w:r>
        <w:t xml:space="preserve"> Лесного кодекса Российской Федерации.</w:t>
      </w:r>
      <w:proofErr w:type="gramEnd"/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&lt;30&gt; </w:t>
      </w:r>
      <w:hyperlink r:id="rId6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ноября 2011 г. N 977 "О федеральной государственной информационной системе "Единая система идентификац</w:t>
      </w:r>
      <w:proofErr w:type="gramStart"/>
      <w:r>
        <w:t>ии 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3938AF" w:rsidRDefault="003938AF">
      <w:pPr>
        <w:pStyle w:val="ConsPlusNormal"/>
        <w:ind w:firstLine="540"/>
        <w:jc w:val="both"/>
      </w:pPr>
    </w:p>
    <w:p w:rsidR="003938AF" w:rsidRDefault="003938AF">
      <w:pPr>
        <w:pStyle w:val="ConsPlusNormal"/>
        <w:ind w:firstLine="540"/>
        <w:jc w:val="both"/>
      </w:pPr>
      <w:r>
        <w:t>34. Основания для отказа в приеме заявления и документов, необходимых для предоставления Услуги, законодательством Российской Федерации не предусмотрены.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35. Заявления и документы, предусмотренные настоящим Административным регламентом, поступившие в Орган власти в электронной форме с использованием Единого портала, Регионального портала, посредством электронного сервиса "личный кабинет", предусмотренного </w:t>
      </w:r>
      <w:hyperlink r:id="rId69">
        <w:r>
          <w:rPr>
            <w:color w:val="0000FF"/>
          </w:rPr>
          <w:t>частью 1 статьи 93.5</w:t>
        </w:r>
      </w:hyperlink>
      <w:r>
        <w:t xml:space="preserve"> Лесного кодекса Российской Федерации, регистрируются в день подачи заявления.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  <w:outlineLvl w:val="2"/>
      </w:pPr>
      <w:r>
        <w:t>Приостановление предоставления Услуги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 xml:space="preserve">36. Предоставление Услуги приостанавливается на срок до 5 рабочих дней при наличии оснований, указанных в </w:t>
      </w:r>
      <w:hyperlink w:anchor="P478">
        <w:r>
          <w:rPr>
            <w:color w:val="0000FF"/>
          </w:rPr>
          <w:t>таблице N 3</w:t>
        </w:r>
      </w:hyperlink>
      <w:r>
        <w:t>, содержащейся в приложении к настоящему Административному регламенту.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37. Орган власти уведомляет заявителя о приостановлении предоставления Услуги с указанием оснований приостановления.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38. До устранения причин, послуживших основанием для приостановления предоставления Услуги, сотрудники Органа власти административных действий не осуществляют.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39. Орган власти возобновляет предоставление Услуги в случае представления заявителем проекта освоения лесов, изменений в проект освоения лесов с устраненными недостатками, указанными в электронном извещении о выявленных недостатках &lt;31&gt;.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&lt;31&gt; </w:t>
      </w:r>
      <w:hyperlink r:id="rId70">
        <w:r>
          <w:rPr>
            <w:color w:val="0000FF"/>
          </w:rPr>
          <w:t>Пункт 11</w:t>
        </w:r>
      </w:hyperlink>
      <w:r>
        <w:t xml:space="preserve"> Порядка государственной или муниципальной экспертизы проекта освоения лесов.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  <w:outlineLvl w:val="2"/>
      </w:pPr>
      <w:r>
        <w:t>Межведомственное информационное взаимодействие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40. Для получения Услуги необходимо направление следующих информационных запросов при осуществлении межведомственного информационного взаимодействия посредством федеральной государственной информационной системы "Единая система межведомственного электронного взаимодействия":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а) в Федеральную налоговую службу - "Открытые сведения из ЕГРЮЛ по запросам органов государственной власти и организаций, зарегистрированных в СМЭВ"; "Открытые сведения из ЕГРИП по запросам органов государственной власти и организаций, зарегистрированных в СМЭВ";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б) в Федеральную нотариальную палату - "Веб-сервис ФНП подтверждения нотариального удостоверенного документа".</w:t>
      </w:r>
    </w:p>
    <w:p w:rsidR="003938AF" w:rsidRDefault="003938AF">
      <w:pPr>
        <w:pStyle w:val="ConsPlusNormal"/>
        <w:ind w:firstLine="540"/>
        <w:jc w:val="both"/>
      </w:pPr>
    </w:p>
    <w:p w:rsidR="003938AF" w:rsidRDefault="003938AF">
      <w:pPr>
        <w:pStyle w:val="ConsPlusTitle"/>
        <w:jc w:val="center"/>
        <w:outlineLvl w:val="2"/>
      </w:pPr>
      <w:proofErr w:type="gramStart"/>
      <w:r>
        <w:t>Принятие решения о предоставлении (об отказе</w:t>
      </w:r>
      <w:proofErr w:type="gramEnd"/>
    </w:p>
    <w:p w:rsidR="003938AF" w:rsidRDefault="003938AF">
      <w:pPr>
        <w:pStyle w:val="ConsPlusTitle"/>
        <w:jc w:val="center"/>
      </w:pPr>
      <w:r>
        <w:lastRenderedPageBreak/>
        <w:t>в предоставлении) Услуги</w:t>
      </w:r>
    </w:p>
    <w:p w:rsidR="003938AF" w:rsidRDefault="003938AF">
      <w:pPr>
        <w:pStyle w:val="ConsPlusNormal"/>
        <w:ind w:firstLine="540"/>
        <w:jc w:val="both"/>
      </w:pPr>
    </w:p>
    <w:p w:rsidR="003938AF" w:rsidRDefault="003938AF">
      <w:pPr>
        <w:pStyle w:val="ConsPlusNormal"/>
        <w:ind w:firstLine="540"/>
        <w:jc w:val="both"/>
      </w:pPr>
      <w:r>
        <w:t xml:space="preserve">41. Основания для отказа в предоставлении Услуги указаны в </w:t>
      </w:r>
      <w:hyperlink w:anchor="P478">
        <w:r>
          <w:rPr>
            <w:color w:val="0000FF"/>
          </w:rPr>
          <w:t>таблице N 3</w:t>
        </w:r>
      </w:hyperlink>
      <w:r>
        <w:t>, содержащейся в приложении к настоящему Административному регламенту.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42. Принятие решения о предоставлении Услуги осуществляется в срок, не превышающий: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а) при обращении заявителя за проведением государственной экспертизы проектов освоения лесов, расположенных на землях лесного фонда, - 6 рабочих дней со дня регистрации заявления и документов;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б) при обращении заявителя за проведением государственной экспертизы проекта освоения лесов, расположенных на землях лесного фонда, предусматривающего использование лесов в соответствии со </w:t>
      </w:r>
      <w:hyperlink r:id="rId71">
        <w:r>
          <w:rPr>
            <w:color w:val="0000FF"/>
          </w:rPr>
          <w:t>статьей 29</w:t>
        </w:r>
      </w:hyperlink>
      <w:r>
        <w:t xml:space="preserve"> Лесного кодекса Российской Федерации, - 9 рабочих дней со дня регистрации заявления и документов;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в) при обращении заявителя за проведением государственной экспертизы внесения изменений в проект освоения лесов, расположенных на землях лесного фонда, - 6 рабочих дней со дня регистрации заявления и документов;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г) при обращении заявителя за проведением государственной экспертизы внесения изменений в проект освоения лесов, расположенных на землях лесного фонда, при использовании лесов в соответствии со </w:t>
      </w:r>
      <w:hyperlink r:id="rId72">
        <w:r>
          <w:rPr>
            <w:color w:val="0000FF"/>
          </w:rPr>
          <w:t>статьей 29</w:t>
        </w:r>
      </w:hyperlink>
      <w:r>
        <w:t xml:space="preserve"> Лесного кодекса Российской Федерации - 9 рабочих дней со дня регистрации заявления и документов;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д) при обращении заявителя за проведением государственной экспертизы внесения изменений в проект освоения лесов, подготовленных на основании акта лесопатологического обследования, - 8 рабочих дней со дня регистрации заявления и документов;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е) при обращении заявителя за исправлением допущенных опечаток и (или) ошибок в выданном результате предоставления Услуги - 2 рабочих дня со дня регистрации заявления и документов.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  <w:outlineLvl w:val="2"/>
      </w:pPr>
      <w:r>
        <w:t>Предоставление результата Услуги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43. 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3938AF" w:rsidRDefault="003938AF">
      <w:pPr>
        <w:pStyle w:val="ConsPlusNormal"/>
        <w:ind w:firstLine="540"/>
        <w:jc w:val="both"/>
      </w:pPr>
    </w:p>
    <w:p w:rsidR="003938AF" w:rsidRDefault="003938AF">
      <w:pPr>
        <w:pStyle w:val="ConsPlusTitle"/>
        <w:jc w:val="center"/>
        <w:outlineLvl w:val="1"/>
      </w:pPr>
      <w:r>
        <w:t>IV. Способы информирования заявителя об изменении статуса</w:t>
      </w:r>
    </w:p>
    <w:p w:rsidR="003938AF" w:rsidRDefault="003938AF">
      <w:pPr>
        <w:pStyle w:val="ConsPlusTitle"/>
        <w:jc w:val="center"/>
      </w:pPr>
      <w:r>
        <w:t>рассмотрения заявления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44. Перечень способов информирования заявителя об изменении статуса рассмотрения заявления: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а) посредством личного кабинета заявителя на Едином портале &lt;32&gt;;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proofErr w:type="gramStart"/>
      <w:r>
        <w:t xml:space="preserve">&lt;32&gt; </w:t>
      </w:r>
      <w:hyperlink r:id="rId73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 марта 2022 г. N 277 "О направлении в личный кабинет заявителя в федеральной государственной информационной системе "Единый портал государственных и муниципальных услуг (функций)"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"Об организации предоставления государственных и муниципальных услуг</w:t>
      </w:r>
      <w:proofErr w:type="gramEnd"/>
      <w:r>
        <w:t xml:space="preserve">",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"Об организации предоставления государственных и </w:t>
      </w:r>
      <w:r>
        <w:lastRenderedPageBreak/>
        <w:t>муниципальных услуг".</w:t>
      </w:r>
    </w:p>
    <w:p w:rsidR="003938AF" w:rsidRDefault="003938AF">
      <w:pPr>
        <w:pStyle w:val="ConsPlusNormal"/>
        <w:ind w:firstLine="540"/>
        <w:jc w:val="both"/>
      </w:pPr>
    </w:p>
    <w:p w:rsidR="003938AF" w:rsidRDefault="003938AF">
      <w:pPr>
        <w:pStyle w:val="ConsPlusNormal"/>
        <w:ind w:firstLine="540"/>
        <w:jc w:val="both"/>
      </w:pPr>
      <w:r>
        <w:t>б) посредством Регионального портала;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в) в Органе власти.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45. Сведения о ходе предоставления Услуги, результаты предоставления Услуги направляются для размещения в личном кабинете заявителя на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&lt;33&gt;.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proofErr w:type="gramStart"/>
      <w:r>
        <w:t xml:space="preserve">&lt;33&gt; </w:t>
      </w:r>
      <w:hyperlink r:id="rId74">
        <w:r>
          <w:rPr>
            <w:color w:val="0000FF"/>
          </w:rPr>
          <w:t>Пункт 2</w:t>
        </w:r>
      </w:hyperlink>
      <w:r>
        <w:t xml:space="preserve"> Правил направления в личный кабинет заявителя в федеральной государственной информационной системе "Единый портал государственных и муниципальных услуг (функций)"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"Об организации предоставления государственных и муниципальных услуг", а также результатов предоставления государственной или муниципальной услуги, результатов</w:t>
      </w:r>
      <w:proofErr w:type="gramEnd"/>
      <w:r>
        <w:t xml:space="preserve"> предоставления услуги, указанной в части 3 статьи 1 Федерального закона "Об организации предоставления государственных и муниципальных услуг", утвержденных постановлением Правительства Российской Федерации от 1 марта 2022 г. N 277.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jc w:val="right"/>
        <w:outlineLvl w:val="1"/>
      </w:pPr>
      <w:r>
        <w:t>Приложение</w:t>
      </w:r>
    </w:p>
    <w:p w:rsidR="003938AF" w:rsidRDefault="003938AF">
      <w:pPr>
        <w:pStyle w:val="ConsPlusNormal"/>
        <w:jc w:val="right"/>
      </w:pPr>
      <w:r>
        <w:t>к Административному регламенту</w:t>
      </w:r>
    </w:p>
    <w:p w:rsidR="003938AF" w:rsidRDefault="003938AF">
      <w:pPr>
        <w:pStyle w:val="ConsPlusNormal"/>
        <w:jc w:val="right"/>
      </w:pPr>
      <w:r>
        <w:t xml:space="preserve">по предоставлению </w:t>
      </w:r>
      <w:proofErr w:type="gramStart"/>
      <w:r>
        <w:t>исполнительными</w:t>
      </w:r>
      <w:proofErr w:type="gramEnd"/>
    </w:p>
    <w:p w:rsidR="003938AF" w:rsidRDefault="003938AF">
      <w:pPr>
        <w:pStyle w:val="ConsPlusNormal"/>
        <w:jc w:val="right"/>
      </w:pPr>
      <w:r>
        <w:t xml:space="preserve">органами субъектов </w:t>
      </w:r>
      <w:proofErr w:type="gramStart"/>
      <w:r>
        <w:t>Российской</w:t>
      </w:r>
      <w:proofErr w:type="gramEnd"/>
    </w:p>
    <w:p w:rsidR="003938AF" w:rsidRDefault="003938AF">
      <w:pPr>
        <w:pStyle w:val="ConsPlusNormal"/>
        <w:jc w:val="right"/>
      </w:pPr>
      <w:r>
        <w:t>Федерации государственной услуги</w:t>
      </w:r>
    </w:p>
    <w:p w:rsidR="003938AF" w:rsidRDefault="003938AF">
      <w:pPr>
        <w:pStyle w:val="ConsPlusNormal"/>
        <w:jc w:val="right"/>
      </w:pPr>
      <w:r>
        <w:t>в сфере переданных полномочий</w:t>
      </w:r>
    </w:p>
    <w:p w:rsidR="003938AF" w:rsidRDefault="003938AF">
      <w:pPr>
        <w:pStyle w:val="ConsPlusNormal"/>
        <w:jc w:val="right"/>
      </w:pPr>
      <w:r>
        <w:t>Российской Федерации "Проведение</w:t>
      </w:r>
    </w:p>
    <w:p w:rsidR="003938AF" w:rsidRDefault="003938AF">
      <w:pPr>
        <w:pStyle w:val="ConsPlusNormal"/>
        <w:jc w:val="right"/>
      </w:pPr>
      <w:r>
        <w:t>государственной экспертизы проектов</w:t>
      </w:r>
    </w:p>
    <w:p w:rsidR="003938AF" w:rsidRDefault="003938AF">
      <w:pPr>
        <w:pStyle w:val="ConsPlusNormal"/>
        <w:jc w:val="right"/>
      </w:pPr>
      <w:r>
        <w:t>освоения лесов, расположенных</w:t>
      </w:r>
    </w:p>
    <w:p w:rsidR="003938AF" w:rsidRDefault="003938AF">
      <w:pPr>
        <w:pStyle w:val="ConsPlusNormal"/>
        <w:jc w:val="right"/>
      </w:pPr>
      <w:proofErr w:type="gramStart"/>
      <w:r>
        <w:t>на землях лесного фонда (за исключением</w:t>
      </w:r>
      <w:proofErr w:type="gramEnd"/>
    </w:p>
    <w:p w:rsidR="003938AF" w:rsidRDefault="003938AF">
      <w:pPr>
        <w:pStyle w:val="ConsPlusNormal"/>
        <w:jc w:val="right"/>
      </w:pPr>
      <w:r>
        <w:t>случаев, предусмотренных пунктом 18.2</w:t>
      </w:r>
    </w:p>
    <w:p w:rsidR="003938AF" w:rsidRDefault="003938AF">
      <w:pPr>
        <w:pStyle w:val="ConsPlusNormal"/>
        <w:jc w:val="right"/>
      </w:pPr>
      <w:r>
        <w:t>статьи 81 Лесного кодекса Российской</w:t>
      </w:r>
    </w:p>
    <w:p w:rsidR="003938AF" w:rsidRDefault="003938AF">
      <w:pPr>
        <w:pStyle w:val="ConsPlusNormal"/>
        <w:jc w:val="right"/>
      </w:pPr>
      <w:proofErr w:type="gramStart"/>
      <w:r>
        <w:t>Федерации)", утвержденному</w:t>
      </w:r>
      <w:proofErr w:type="gramEnd"/>
    </w:p>
    <w:p w:rsidR="003938AF" w:rsidRDefault="003938AF">
      <w:pPr>
        <w:pStyle w:val="ConsPlusNormal"/>
        <w:jc w:val="right"/>
      </w:pPr>
      <w:r>
        <w:t>приказом Минприроды России</w:t>
      </w:r>
    </w:p>
    <w:p w:rsidR="003938AF" w:rsidRDefault="003938AF">
      <w:pPr>
        <w:pStyle w:val="ConsPlusNormal"/>
        <w:jc w:val="right"/>
      </w:pPr>
      <w:r>
        <w:t>от 20.04.2026 N 236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</w:pPr>
      <w:bookmarkStart w:id="2" w:name="P310"/>
      <w:bookmarkEnd w:id="2"/>
      <w:r>
        <w:t>ПЕРЕЧЕНЬ</w:t>
      </w:r>
    </w:p>
    <w:p w:rsidR="003938AF" w:rsidRDefault="003938AF">
      <w:pPr>
        <w:pStyle w:val="ConsPlusTitle"/>
        <w:jc w:val="center"/>
      </w:pPr>
      <w:r>
        <w:t>УСЛОВНЫХ СОКРАЩЕНИЙ И ОБОЗНАЧЕНИЙ, ИДЕНТИФИКАТОРЫ</w:t>
      </w:r>
    </w:p>
    <w:p w:rsidR="003938AF" w:rsidRDefault="003938AF">
      <w:pPr>
        <w:pStyle w:val="ConsPlusTitle"/>
        <w:jc w:val="center"/>
      </w:pPr>
      <w:r>
        <w:t>КАТЕГОРИЙ (ПРИЗНАКОВ) ЗАЯВИТЕЛЕЙ, ИСЧЕРПЫВАЮЩИЙ ПЕРЕЧЕНЬ</w:t>
      </w:r>
    </w:p>
    <w:p w:rsidR="003938AF" w:rsidRDefault="003938AF">
      <w:pPr>
        <w:pStyle w:val="ConsPlusTitle"/>
        <w:jc w:val="center"/>
      </w:pPr>
      <w:r>
        <w:t>ДОКУМЕНТОВ, НЕОБХОДИМЫХ ДЛЯ ПРЕДОСТАВЛЕНИЯ УСЛУГИ,</w:t>
      </w:r>
    </w:p>
    <w:p w:rsidR="003938AF" w:rsidRDefault="003938AF">
      <w:pPr>
        <w:pStyle w:val="ConsPlusTitle"/>
        <w:jc w:val="center"/>
      </w:pPr>
      <w:r>
        <w:t>ИСЧЕРПЫВАЮЩИЙ ПЕРЕЧЕНЬ ОСНОВАНИЙ ДЛЯ ОТКАЗА В ПРИЕМЕ</w:t>
      </w:r>
    </w:p>
    <w:p w:rsidR="003938AF" w:rsidRDefault="003938AF">
      <w:pPr>
        <w:pStyle w:val="ConsPlusTitle"/>
        <w:jc w:val="center"/>
      </w:pPr>
      <w:r>
        <w:t>ЗАЯВЛЕНИЯ О ПРЕДОСТАВЛЕНИИ УСЛУГИ И ДОКУМЕНТОВ,</w:t>
      </w:r>
    </w:p>
    <w:p w:rsidR="003938AF" w:rsidRDefault="003938AF">
      <w:pPr>
        <w:pStyle w:val="ConsPlusTitle"/>
        <w:jc w:val="center"/>
      </w:pPr>
      <w:r>
        <w:t>НЕОБХОДИМЫХ ДЛЯ ПРЕДОСТАВЛЕНИЯ УСЛУГИ, ОСНОВАНИЙ</w:t>
      </w:r>
    </w:p>
    <w:p w:rsidR="003938AF" w:rsidRDefault="003938AF">
      <w:pPr>
        <w:pStyle w:val="ConsPlusTitle"/>
        <w:jc w:val="center"/>
      </w:pPr>
      <w:r>
        <w:t>ДЛЯ ПРИОСТАНОВЛЕНИЯ ПРЕДОСТАВЛЕНИЯ УСЛУГИ</w:t>
      </w:r>
    </w:p>
    <w:p w:rsidR="003938AF" w:rsidRDefault="003938AF">
      <w:pPr>
        <w:pStyle w:val="ConsPlusTitle"/>
        <w:jc w:val="center"/>
      </w:pPr>
      <w:r>
        <w:t>ИЛИ ОТКАЗА В ПРЕДОСТАВЛЕНИИ УСЛУГИ,</w:t>
      </w:r>
    </w:p>
    <w:p w:rsidR="003938AF" w:rsidRDefault="003938AF">
      <w:pPr>
        <w:pStyle w:val="ConsPlusTitle"/>
        <w:jc w:val="center"/>
      </w:pPr>
      <w:r>
        <w:t>ФОРМЫ ЗАЯВЛЕНИЙ</w:t>
      </w:r>
    </w:p>
    <w:p w:rsidR="003938AF" w:rsidRDefault="003938AF">
      <w:pPr>
        <w:pStyle w:val="ConsPlusNormal"/>
        <w:jc w:val="center"/>
      </w:pPr>
    </w:p>
    <w:p w:rsidR="003938AF" w:rsidRDefault="003938AF">
      <w:pPr>
        <w:pStyle w:val="ConsPlusTitle"/>
        <w:jc w:val="center"/>
        <w:outlineLvl w:val="2"/>
      </w:pPr>
      <w:r>
        <w:lastRenderedPageBreak/>
        <w:t>I. Перечень условных сокращений и обозначений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1. Условные сокращения: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а) заявители - физические лица, в том числе индивидуальные предприниматели, юридические лица;</w:t>
      </w:r>
    </w:p>
    <w:p w:rsidR="003938AF" w:rsidRDefault="003938AF">
      <w:pPr>
        <w:pStyle w:val="ConsPlusNormal"/>
        <w:spacing w:before="220"/>
        <w:ind w:firstLine="540"/>
        <w:jc w:val="both"/>
      </w:pPr>
      <w:proofErr w:type="gramStart"/>
      <w:r>
        <w:t xml:space="preserve">б) заявление - обращение заявителей за проведением государственной экспертизы проектов освоения лесов, расположенных на землях лесного фонда (за исключением случаев, предусмотренных </w:t>
      </w:r>
      <w:hyperlink r:id="rId75">
        <w:r>
          <w:rPr>
            <w:color w:val="0000FF"/>
          </w:rPr>
          <w:t>пунктом 18.2 статьи 81</w:t>
        </w:r>
      </w:hyperlink>
      <w:r>
        <w:t xml:space="preserve"> Лесного кодекса Российской Федерации), за внесением изменений в проекты освоения лесов, расположенных на землях лесного фонда (за исключением случаев, предусмотренных </w:t>
      </w:r>
      <w:hyperlink r:id="rId76">
        <w:r>
          <w:rPr>
            <w:color w:val="0000FF"/>
          </w:rPr>
          <w:t>пунктом 18.2 статьи 81</w:t>
        </w:r>
      </w:hyperlink>
      <w:r>
        <w:t xml:space="preserve"> Лесного кодекса Российской Федерации), за исправлением допущенных опечаток и (или) ошибок в</w:t>
      </w:r>
      <w:proofErr w:type="gramEnd"/>
      <w:r>
        <w:t xml:space="preserve"> выданном </w:t>
      </w:r>
      <w:proofErr w:type="gramStart"/>
      <w:r>
        <w:t>результате</w:t>
      </w:r>
      <w:proofErr w:type="gramEnd"/>
      <w:r>
        <w:t xml:space="preserve"> предоставления Услуги;</w:t>
      </w:r>
    </w:p>
    <w:p w:rsidR="003938AF" w:rsidRDefault="003938AF">
      <w:pPr>
        <w:pStyle w:val="ConsPlusNormal"/>
        <w:spacing w:before="220"/>
        <w:ind w:firstLine="540"/>
        <w:jc w:val="both"/>
      </w:pPr>
      <w:proofErr w:type="gramStart"/>
      <w:r>
        <w:t xml:space="preserve">в) Услуга - государственная услуга по проведению государственной экспертизы проектов освоения лесов, расположенных на землях лесного фонда (за исключением случаев, предусмотренных </w:t>
      </w:r>
      <w:hyperlink r:id="rId77">
        <w:r>
          <w:rPr>
            <w:color w:val="0000FF"/>
          </w:rPr>
          <w:t>пунктом 18.2 статьи 81</w:t>
        </w:r>
      </w:hyperlink>
      <w:r>
        <w:t xml:space="preserve"> Лесного кодекса Российской Федерации), внесения изменений в проекты освоения лесов, расположенных на землях лесного фонда (за исключением случаев, предусмотренных </w:t>
      </w:r>
      <w:hyperlink r:id="rId78">
        <w:r>
          <w:rPr>
            <w:color w:val="0000FF"/>
          </w:rPr>
          <w:t>пунктом 18.2 статьи 81</w:t>
        </w:r>
      </w:hyperlink>
      <w:r>
        <w:t xml:space="preserve"> Лесного кодекса Российской Федерации), исправлению допущенных опечаток и (или) ошибок в выданном результате</w:t>
      </w:r>
      <w:proofErr w:type="gramEnd"/>
      <w:r>
        <w:t xml:space="preserve"> предоставления государственной услуги;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г) результат предоставления Услуги - заключение государственной экспертизы проекта освоения лесов, расположенных на землях лесного фонда, исправление технической и (или) реестровой ошибок в сведениях, внесенных в государственный лесной реестр, и автоматическое уведомление об исправлении ошибки &lt;34&gt;;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&lt;34&gt; </w:t>
      </w:r>
      <w:hyperlink r:id="rId79">
        <w:r>
          <w:rPr>
            <w:color w:val="0000FF"/>
          </w:rPr>
          <w:t>Пункты 324</w:t>
        </w:r>
      </w:hyperlink>
      <w:r>
        <w:t xml:space="preserve"> и </w:t>
      </w:r>
      <w:hyperlink r:id="rId80">
        <w:r>
          <w:rPr>
            <w:color w:val="0000FF"/>
          </w:rPr>
          <w:t>325</w:t>
        </w:r>
      </w:hyperlink>
      <w:r>
        <w:t xml:space="preserve"> Правил ведения государственного лесного реестра, утвержденных постановлением Правительства Российской Федерации от 25 августа 2023 г. N 1378. Действуют до 1 января 2031 г.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д) документы - заявление, документы и (или) информация (сведения), необходимые для предоставления Услуги;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е) Единый портал - федеральная государственная информационная система "Единый портал государственных и муниципальных услуг (функций)" &lt;35&gt;;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&lt;35&gt; </w:t>
      </w:r>
      <w:hyperlink r:id="rId81">
        <w:r>
          <w:rPr>
            <w:color w:val="0000FF"/>
          </w:rPr>
          <w:t>Пункт 1</w:t>
        </w:r>
      </w:hyperlink>
      <w: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 октября 2011 г. N 861.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ж) Региональный портал - государственная информационная система "Региональный портал государственных и муниципальных услуг (функций)";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з) электронный сервис "личный кабинет", предусмотренный </w:t>
      </w:r>
      <w:hyperlink r:id="rId82">
        <w:r>
          <w:rPr>
            <w:color w:val="0000FF"/>
          </w:rPr>
          <w:t>частью 1 статьи 93.5</w:t>
        </w:r>
      </w:hyperlink>
      <w:r>
        <w:t xml:space="preserve"> Лесного кодекса Российской Федерации, - официальный сайт уполномоченного органа государственной власти в информационно-телекоммуникационной сети "Интернет" с использованием единой системы идентификац</w:t>
      </w:r>
      <w:proofErr w:type="gramStart"/>
      <w:r>
        <w:t>ии и ау</w:t>
      </w:r>
      <w:proofErr w:type="gramEnd"/>
      <w:r>
        <w:t>тентификации &lt;36&gt;;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lastRenderedPageBreak/>
        <w:t xml:space="preserve">&lt;36&gt; </w:t>
      </w:r>
      <w:hyperlink r:id="rId83">
        <w:r>
          <w:rPr>
            <w:color w:val="0000FF"/>
          </w:rPr>
          <w:t>Часть 1 статьи 93.5</w:t>
        </w:r>
      </w:hyperlink>
      <w:r>
        <w:t xml:space="preserve"> Лесного кодекса Российской Федерации.</w:t>
      </w:r>
    </w:p>
    <w:p w:rsidR="003938AF" w:rsidRDefault="003938AF">
      <w:pPr>
        <w:pStyle w:val="ConsPlusNormal"/>
        <w:ind w:firstLine="540"/>
        <w:jc w:val="both"/>
      </w:pPr>
    </w:p>
    <w:p w:rsidR="003938AF" w:rsidRDefault="003938AF">
      <w:pPr>
        <w:pStyle w:val="ConsPlusNormal"/>
        <w:ind w:firstLine="540"/>
        <w:jc w:val="both"/>
      </w:pPr>
      <w:r>
        <w:t>и) Орган власти - исполнительный орган субъекта Российской Федерации, осуществляющий переданные полномочия Российской Федерации в области лесных отношений;</w:t>
      </w:r>
    </w:p>
    <w:p w:rsidR="003938AF" w:rsidRDefault="003938AF">
      <w:pPr>
        <w:pStyle w:val="ConsPlusNormal"/>
        <w:spacing w:before="220"/>
        <w:ind w:firstLine="540"/>
        <w:jc w:val="both"/>
      </w:pPr>
      <w:proofErr w:type="gramStart"/>
      <w:r>
        <w:t xml:space="preserve">к) Порядок государственной или муниципальной экспертизы проекта освоения лесов - </w:t>
      </w:r>
      <w:hyperlink r:id="rId84">
        <w:r>
          <w:rPr>
            <w:color w:val="0000FF"/>
          </w:rPr>
          <w:t>Порядок</w:t>
        </w:r>
      </w:hyperlink>
      <w:r>
        <w:t xml:space="preserve"> государственной или муниципальной экспертизы проекта освоения лесов, утвержденный приказом Министерства природных ресурсов и экологии Российской Федерации от 3 марта 2026 г. N 113 (зарегистрирован Министерством юстиции Российской Федерации 18 мая 2026 г., регистрационный N 86508), действует до 1 сентября 2032 г.</w:t>
      </w:r>
      <w:proofErr w:type="gramEnd"/>
    </w:p>
    <w:p w:rsidR="003938AF" w:rsidRDefault="003938AF">
      <w:pPr>
        <w:pStyle w:val="ConsPlusNormal"/>
        <w:spacing w:before="220"/>
        <w:ind w:firstLine="540"/>
        <w:jc w:val="both"/>
      </w:pPr>
      <w:r>
        <w:t>2. Условные обозначения: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а) Г - физические лица;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б) ИП - физическое лицо, зарегистрированное в соответствии с законодательством Российской Федерации в качестве индивидуального предпринимателя;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в) ЮЛ - юридическое лицо, созданное и зарегистрированное в соответствии с законодательством Российской Федерации;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г) </w:t>
      </w:r>
      <w:proofErr w:type="gramStart"/>
      <w:r>
        <w:t>П</w:t>
      </w:r>
      <w:r>
        <w:rPr>
          <w:vertAlign w:val="subscript"/>
        </w:rPr>
        <w:t>(</w:t>
      </w:r>
      <w:proofErr w:type="gramEnd"/>
      <w:r>
        <w:rPr>
          <w:vertAlign w:val="subscript"/>
        </w:rPr>
        <w:t>з)</w:t>
      </w:r>
      <w:r>
        <w:t xml:space="preserve"> - заявление представляется представителем заявителя по доверенности;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д) </w:t>
      </w:r>
      <w:proofErr w:type="gramStart"/>
      <w:r>
        <w:t>Б</w:t>
      </w:r>
      <w:r>
        <w:rPr>
          <w:vertAlign w:val="subscript"/>
        </w:rPr>
        <w:t>(</w:t>
      </w:r>
      <w:proofErr w:type="gramEnd"/>
      <w:r>
        <w:rPr>
          <w:vertAlign w:val="subscript"/>
        </w:rPr>
        <w:t>д)</w:t>
      </w:r>
      <w:r>
        <w:t xml:space="preserve"> - заявление представляется представителем заявителя, имеющим право действовать от имени юридического лица без доверенности;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е) [Все] - заявление, документы предоставляются всеми заявителями, обращающимися за предоставлением Услуги;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ж) </w:t>
      </w:r>
      <w:proofErr w:type="gramStart"/>
      <w:r>
        <w:t>ЕП</w:t>
      </w:r>
      <w:proofErr w:type="gramEnd"/>
      <w:r>
        <w:t xml:space="preserve"> - заявление подается посредством Единого портала;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з) РП - заявление подается посредством Регионального портала;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и) </w:t>
      </w:r>
      <w:proofErr w:type="spellStart"/>
      <w:r>
        <w:t>ЛК</w:t>
      </w:r>
      <w:r>
        <w:rPr>
          <w:vertAlign w:val="subscript"/>
        </w:rPr>
        <w:t>ис</w:t>
      </w:r>
      <w:proofErr w:type="spellEnd"/>
      <w:r>
        <w:t xml:space="preserve"> - заявление подается посредством электронного сервиса "личный кабинет", предусмотренного </w:t>
      </w:r>
      <w:hyperlink r:id="rId85">
        <w:r>
          <w:rPr>
            <w:color w:val="0000FF"/>
          </w:rPr>
          <w:t>частью 1 статьи 93.5</w:t>
        </w:r>
      </w:hyperlink>
      <w:r>
        <w:t xml:space="preserve"> Лесного кодекса Российской Федерации;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к) ЕСИА - федеральная государственная информационная система "Единая система идентификац</w:t>
      </w:r>
      <w:proofErr w:type="gramStart"/>
      <w:r>
        <w:t>ии 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&lt;37&gt;;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&lt;37&gt; </w:t>
      </w:r>
      <w:hyperlink r:id="rId86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ноября 2011 г. N 977 "О федеральной государственной информационной системе "Единая система идентификац</w:t>
      </w:r>
      <w:proofErr w:type="gramStart"/>
      <w:r>
        <w:t>ии 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 xml:space="preserve">л) ПП - доверенность, оформленная в соответствии со </w:t>
      </w:r>
      <w:hyperlink r:id="rId87">
        <w:r>
          <w:rPr>
            <w:color w:val="0000FF"/>
          </w:rPr>
          <w:t>статьей 185</w:t>
        </w:r>
      </w:hyperlink>
      <w:r>
        <w:t xml:space="preserve"> Гражданского кодекса Российской Федерации;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м) П</w:t>
      </w:r>
      <w:proofErr w:type="gramStart"/>
      <w:r>
        <w:t>П</w:t>
      </w:r>
      <w:r>
        <w:rPr>
          <w:vertAlign w:val="subscript"/>
        </w:rPr>
        <w:t>(</w:t>
      </w:r>
      <w:proofErr w:type="spellStart"/>
      <w:proofErr w:type="gramEnd"/>
      <w:r>
        <w:rPr>
          <w:vertAlign w:val="subscript"/>
        </w:rPr>
        <w:t>нд</w:t>
      </w:r>
      <w:proofErr w:type="spellEnd"/>
      <w:r>
        <w:rPr>
          <w:vertAlign w:val="subscript"/>
        </w:rPr>
        <w:t>)</w:t>
      </w:r>
      <w:r>
        <w:t xml:space="preserve"> - доверенность, оформленная в соответствии со </w:t>
      </w:r>
      <w:hyperlink r:id="rId88">
        <w:r>
          <w:rPr>
            <w:color w:val="0000FF"/>
          </w:rPr>
          <w:t>статьей 185.1</w:t>
        </w:r>
      </w:hyperlink>
      <w:r>
        <w:t xml:space="preserve"> Гражданского кодекса Российской Федерации;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>н) Д</w:t>
      </w:r>
      <w:r>
        <w:rPr>
          <w:vertAlign w:val="subscript"/>
        </w:rPr>
        <w:t>(1)</w:t>
      </w:r>
      <w:r>
        <w:t xml:space="preserve"> - представляется один из документов, указанных в исчерпывающем перечне документов, необходимых для предоставления Услуги, в соответствии с </w:t>
      </w:r>
      <w:hyperlink w:anchor="P410">
        <w:r>
          <w:rPr>
            <w:color w:val="0000FF"/>
          </w:rPr>
          <w:t>таблицей N 2</w:t>
        </w:r>
      </w:hyperlink>
      <w:r>
        <w:t xml:space="preserve">, </w:t>
      </w:r>
      <w:r>
        <w:lastRenderedPageBreak/>
        <w:t>содержащейся в приложении к настоящему Административному регламенту;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о) </w:t>
      </w:r>
      <w:proofErr w:type="gramStart"/>
      <w:r>
        <w:t>О</w:t>
      </w:r>
      <w:r>
        <w:rPr>
          <w:vertAlign w:val="subscript"/>
        </w:rPr>
        <w:t>(</w:t>
      </w:r>
      <w:proofErr w:type="gramEnd"/>
      <w:r>
        <w:rPr>
          <w:vertAlign w:val="subscript"/>
        </w:rPr>
        <w:t>э)</w:t>
      </w:r>
      <w:r>
        <w:t xml:space="preserve"> - документ в электронной форме;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п) </w:t>
      </w:r>
      <w:proofErr w:type="gramStart"/>
      <w:r>
        <w:t>К</w:t>
      </w:r>
      <w:r>
        <w:rPr>
          <w:vertAlign w:val="subscript"/>
        </w:rPr>
        <w:t>(</w:t>
      </w:r>
      <w:proofErr w:type="gramEnd"/>
      <w:r>
        <w:rPr>
          <w:vertAlign w:val="subscript"/>
        </w:rPr>
        <w:t>э)</w:t>
      </w:r>
      <w:r>
        <w:t xml:space="preserve"> - копия документа в электронной форме;</w:t>
      </w:r>
    </w:p>
    <w:p w:rsidR="003938AF" w:rsidRDefault="003938AF">
      <w:pPr>
        <w:pStyle w:val="ConsPlusNormal"/>
        <w:spacing w:before="220"/>
        <w:ind w:firstLine="540"/>
        <w:jc w:val="both"/>
      </w:pPr>
      <w:proofErr w:type="gramStart"/>
      <w:r>
        <w:t xml:space="preserve">р) </w:t>
      </w:r>
      <w:proofErr w:type="spellStart"/>
      <w:r>
        <w:t>П</w:t>
      </w:r>
      <w:r>
        <w:rPr>
          <w:vertAlign w:val="subscript"/>
        </w:rPr>
        <w:t>эп</w:t>
      </w:r>
      <w:proofErr w:type="spellEnd"/>
      <w:r>
        <w:t xml:space="preserve"> - подписано простой электронной подписью, или усиленной квалифицированной электронной подписью, или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&lt;38&gt; (при подписании заявителем документов и заявления).</w:t>
      </w:r>
      <w:proofErr w:type="gramEnd"/>
    </w:p>
    <w:p w:rsidR="003938AF" w:rsidRDefault="003938A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r>
        <w:t xml:space="preserve">&lt;38&gt; </w:t>
      </w:r>
      <w:hyperlink r:id="rId89">
        <w:r>
          <w:rPr>
            <w:color w:val="0000FF"/>
          </w:rPr>
          <w:t>Пункт 9</w:t>
        </w:r>
      </w:hyperlink>
      <w:r>
        <w:t xml:space="preserve"> Положения о проведении на территории Российской Федерации эксперимента по оптимизации и автоматизации процессов разрешительной деятельности, в том числе лицензирования, утвержденного постановлением Правительства Российской Федерации от 30 июля 2021 г. N 1279.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  <w:outlineLvl w:val="2"/>
      </w:pPr>
      <w:r>
        <w:t>II. Идентификаторы категорий (признаков) заявителей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jc w:val="right"/>
        <w:outlineLvl w:val="3"/>
      </w:pPr>
      <w:bookmarkStart w:id="3" w:name="P368"/>
      <w:bookmarkEnd w:id="3"/>
      <w:r>
        <w:t>Таблица N 1</w:t>
      </w:r>
    </w:p>
    <w:p w:rsidR="003938AF" w:rsidRDefault="003938A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3288"/>
        <w:gridCol w:w="1814"/>
        <w:gridCol w:w="3401"/>
      </w:tblGrid>
      <w:tr w:rsidR="003938AF">
        <w:tc>
          <w:tcPr>
            <w:tcW w:w="586" w:type="dxa"/>
            <w:vMerge w:val="restart"/>
          </w:tcPr>
          <w:p w:rsidR="003938AF" w:rsidRDefault="003938A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  <w:vMerge w:val="restart"/>
          </w:tcPr>
          <w:p w:rsidR="003938AF" w:rsidRDefault="003938AF">
            <w:pPr>
              <w:pStyle w:val="ConsPlusNormal"/>
              <w:jc w:val="center"/>
            </w:pPr>
            <w:r>
              <w:t>Перечень отдельных признаков заявителей</w:t>
            </w:r>
          </w:p>
        </w:tc>
        <w:tc>
          <w:tcPr>
            <w:tcW w:w="5215" w:type="dxa"/>
            <w:gridSpan w:val="2"/>
          </w:tcPr>
          <w:p w:rsidR="003938AF" w:rsidRDefault="003938AF">
            <w:pPr>
              <w:pStyle w:val="ConsPlusNormal"/>
              <w:jc w:val="center"/>
            </w:pPr>
            <w:r>
              <w:t>Результат предоставления Услуги</w:t>
            </w:r>
          </w:p>
        </w:tc>
      </w:tr>
      <w:tr w:rsidR="003938AF">
        <w:tc>
          <w:tcPr>
            <w:tcW w:w="586" w:type="dxa"/>
            <w:vMerge/>
          </w:tcPr>
          <w:p w:rsidR="003938AF" w:rsidRDefault="003938AF">
            <w:pPr>
              <w:pStyle w:val="ConsPlusNormal"/>
            </w:pPr>
          </w:p>
        </w:tc>
        <w:tc>
          <w:tcPr>
            <w:tcW w:w="3288" w:type="dxa"/>
            <w:vMerge/>
          </w:tcPr>
          <w:p w:rsidR="003938AF" w:rsidRDefault="003938AF">
            <w:pPr>
              <w:pStyle w:val="ConsPlusNormal"/>
            </w:pPr>
          </w:p>
        </w:tc>
        <w:tc>
          <w:tcPr>
            <w:tcW w:w="1814" w:type="dxa"/>
          </w:tcPr>
          <w:p w:rsidR="003938AF" w:rsidRDefault="003938AF">
            <w:pPr>
              <w:pStyle w:val="ConsPlusNormal"/>
              <w:jc w:val="center"/>
            </w:pPr>
            <w:r>
              <w:t>заключение государственной экспертизы проекта освоения лесов, расположенных на землях лесного фонда</w:t>
            </w:r>
          </w:p>
        </w:tc>
        <w:tc>
          <w:tcPr>
            <w:tcW w:w="3401" w:type="dxa"/>
          </w:tcPr>
          <w:p w:rsidR="003938AF" w:rsidRDefault="003938AF">
            <w:pPr>
              <w:pStyle w:val="ConsPlusNormal"/>
              <w:jc w:val="center"/>
            </w:pPr>
            <w:r>
              <w:t xml:space="preserve">формируемое автоматически текстовое сообщение в соответствии с </w:t>
            </w:r>
            <w:hyperlink r:id="rId90">
              <w:r>
                <w:rPr>
                  <w:color w:val="0000FF"/>
                </w:rPr>
                <w:t>пунктом 200</w:t>
              </w:r>
            </w:hyperlink>
            <w:r>
              <w:t xml:space="preserve"> Правил ведения государственного лесного реестра, утвержденных постановлением Правительства Российской Федерации от 25 августа 2023 г. N 1378 </w:t>
            </w:r>
            <w:hyperlink w:anchor="P405">
              <w:r>
                <w:rPr>
                  <w:color w:val="0000FF"/>
                </w:rPr>
                <w:t>&lt;39&gt;</w:t>
              </w:r>
            </w:hyperlink>
          </w:p>
        </w:tc>
      </w:tr>
      <w:tr w:rsidR="003938AF">
        <w:tc>
          <w:tcPr>
            <w:tcW w:w="586" w:type="dxa"/>
            <w:vAlign w:val="center"/>
          </w:tcPr>
          <w:p w:rsidR="003938AF" w:rsidRDefault="003938AF">
            <w:pPr>
              <w:pStyle w:val="ConsPlusNormal"/>
            </w:pPr>
          </w:p>
        </w:tc>
        <w:tc>
          <w:tcPr>
            <w:tcW w:w="3288" w:type="dxa"/>
          </w:tcPr>
          <w:p w:rsidR="003938AF" w:rsidRDefault="003938AF">
            <w:pPr>
              <w:pStyle w:val="ConsPlusNormal"/>
            </w:pPr>
          </w:p>
        </w:tc>
        <w:tc>
          <w:tcPr>
            <w:tcW w:w="1814" w:type="dxa"/>
          </w:tcPr>
          <w:p w:rsidR="003938AF" w:rsidRDefault="003938AF">
            <w:pPr>
              <w:pStyle w:val="ConsPlusNormal"/>
              <w:jc w:val="center"/>
            </w:pPr>
            <w:r>
              <w:t>А</w:t>
            </w:r>
          </w:p>
        </w:tc>
        <w:tc>
          <w:tcPr>
            <w:tcW w:w="3401" w:type="dxa"/>
          </w:tcPr>
          <w:p w:rsidR="003938AF" w:rsidRDefault="003938AF">
            <w:pPr>
              <w:pStyle w:val="ConsPlusNormal"/>
              <w:jc w:val="center"/>
            </w:pPr>
            <w:r>
              <w:t>Б</w:t>
            </w:r>
          </w:p>
        </w:tc>
      </w:tr>
      <w:tr w:rsidR="003938AF">
        <w:tc>
          <w:tcPr>
            <w:tcW w:w="586" w:type="dxa"/>
            <w:vAlign w:val="center"/>
          </w:tcPr>
          <w:p w:rsidR="003938AF" w:rsidRDefault="003938AF">
            <w:pPr>
              <w:pStyle w:val="ConsPlusNormal"/>
            </w:pPr>
            <w:r>
              <w:t>1.</w:t>
            </w:r>
          </w:p>
        </w:tc>
        <w:tc>
          <w:tcPr>
            <w:tcW w:w="3288" w:type="dxa"/>
          </w:tcPr>
          <w:p w:rsidR="003938AF" w:rsidRDefault="003938AF">
            <w:pPr>
              <w:pStyle w:val="ConsPlusNormal"/>
            </w:pPr>
            <w:r>
              <w:t>Юридическое лицо, от имени которого обратился представитель по доверенности</w:t>
            </w:r>
          </w:p>
        </w:tc>
        <w:tc>
          <w:tcPr>
            <w:tcW w:w="1814" w:type="dxa"/>
          </w:tcPr>
          <w:p w:rsidR="003938AF" w:rsidRDefault="003938AF">
            <w:pPr>
              <w:pStyle w:val="ConsPlusNormal"/>
              <w:jc w:val="center"/>
            </w:pPr>
            <w:r>
              <w:t>1А</w:t>
            </w:r>
          </w:p>
        </w:tc>
        <w:tc>
          <w:tcPr>
            <w:tcW w:w="3401" w:type="dxa"/>
          </w:tcPr>
          <w:p w:rsidR="003938AF" w:rsidRDefault="003938AF">
            <w:pPr>
              <w:pStyle w:val="ConsPlusNormal"/>
              <w:jc w:val="center"/>
            </w:pPr>
            <w:r>
              <w:t>1Б</w:t>
            </w:r>
          </w:p>
        </w:tc>
      </w:tr>
      <w:tr w:rsidR="003938AF">
        <w:tc>
          <w:tcPr>
            <w:tcW w:w="586" w:type="dxa"/>
            <w:vAlign w:val="center"/>
          </w:tcPr>
          <w:p w:rsidR="003938AF" w:rsidRDefault="003938AF">
            <w:pPr>
              <w:pStyle w:val="ConsPlusNormal"/>
            </w:pPr>
            <w:r>
              <w:t>2.</w:t>
            </w:r>
          </w:p>
        </w:tc>
        <w:tc>
          <w:tcPr>
            <w:tcW w:w="3288" w:type="dxa"/>
          </w:tcPr>
          <w:p w:rsidR="003938AF" w:rsidRDefault="003938AF">
            <w:pPr>
              <w:pStyle w:val="ConsPlusNormal"/>
            </w:pPr>
            <w: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814" w:type="dxa"/>
          </w:tcPr>
          <w:p w:rsidR="003938AF" w:rsidRDefault="003938AF">
            <w:pPr>
              <w:pStyle w:val="ConsPlusNormal"/>
              <w:jc w:val="center"/>
            </w:pPr>
            <w:r>
              <w:t>2А</w:t>
            </w:r>
          </w:p>
        </w:tc>
        <w:tc>
          <w:tcPr>
            <w:tcW w:w="3401" w:type="dxa"/>
          </w:tcPr>
          <w:p w:rsidR="003938AF" w:rsidRDefault="003938AF">
            <w:pPr>
              <w:pStyle w:val="ConsPlusNormal"/>
              <w:jc w:val="center"/>
            </w:pPr>
            <w:r>
              <w:t>2Б</w:t>
            </w:r>
          </w:p>
        </w:tc>
      </w:tr>
      <w:tr w:rsidR="003938AF">
        <w:tc>
          <w:tcPr>
            <w:tcW w:w="586" w:type="dxa"/>
            <w:vAlign w:val="center"/>
          </w:tcPr>
          <w:p w:rsidR="003938AF" w:rsidRDefault="003938AF">
            <w:pPr>
              <w:pStyle w:val="ConsPlusNormal"/>
            </w:pPr>
            <w:r>
              <w:t>3.</w:t>
            </w:r>
          </w:p>
        </w:tc>
        <w:tc>
          <w:tcPr>
            <w:tcW w:w="3288" w:type="dxa"/>
          </w:tcPr>
          <w:p w:rsidR="003938AF" w:rsidRDefault="003938AF">
            <w:pPr>
              <w:pStyle w:val="ConsPlusNormal"/>
            </w:pPr>
            <w:r>
              <w:t>Индивидуальный предприниматель, который обратился лично</w:t>
            </w:r>
          </w:p>
        </w:tc>
        <w:tc>
          <w:tcPr>
            <w:tcW w:w="1814" w:type="dxa"/>
          </w:tcPr>
          <w:p w:rsidR="003938AF" w:rsidRDefault="003938AF">
            <w:pPr>
              <w:pStyle w:val="ConsPlusNormal"/>
              <w:jc w:val="center"/>
            </w:pPr>
            <w:r>
              <w:t>3А</w:t>
            </w:r>
          </w:p>
        </w:tc>
        <w:tc>
          <w:tcPr>
            <w:tcW w:w="3401" w:type="dxa"/>
          </w:tcPr>
          <w:p w:rsidR="003938AF" w:rsidRDefault="003938AF">
            <w:pPr>
              <w:pStyle w:val="ConsPlusNormal"/>
              <w:jc w:val="center"/>
            </w:pPr>
            <w:r>
              <w:t>3Б</w:t>
            </w:r>
          </w:p>
        </w:tc>
      </w:tr>
      <w:tr w:rsidR="003938AF">
        <w:tc>
          <w:tcPr>
            <w:tcW w:w="586" w:type="dxa"/>
            <w:vAlign w:val="center"/>
          </w:tcPr>
          <w:p w:rsidR="003938AF" w:rsidRDefault="003938AF">
            <w:pPr>
              <w:pStyle w:val="ConsPlusNormal"/>
            </w:pPr>
            <w:r>
              <w:t>4.</w:t>
            </w:r>
          </w:p>
        </w:tc>
        <w:tc>
          <w:tcPr>
            <w:tcW w:w="3288" w:type="dxa"/>
          </w:tcPr>
          <w:p w:rsidR="003938AF" w:rsidRDefault="003938AF">
            <w:pPr>
              <w:pStyle w:val="ConsPlusNormal"/>
            </w:pPr>
            <w:r>
              <w:t xml:space="preserve">Индивидуальный предприниматель, от имени которого обратился </w:t>
            </w:r>
            <w:r>
              <w:lastRenderedPageBreak/>
              <w:t>представитель по доверенности</w:t>
            </w:r>
          </w:p>
        </w:tc>
        <w:tc>
          <w:tcPr>
            <w:tcW w:w="1814" w:type="dxa"/>
          </w:tcPr>
          <w:p w:rsidR="003938AF" w:rsidRDefault="003938AF">
            <w:pPr>
              <w:pStyle w:val="ConsPlusNormal"/>
              <w:jc w:val="center"/>
            </w:pPr>
            <w:r>
              <w:lastRenderedPageBreak/>
              <w:t>4А</w:t>
            </w:r>
          </w:p>
        </w:tc>
        <w:tc>
          <w:tcPr>
            <w:tcW w:w="3401" w:type="dxa"/>
          </w:tcPr>
          <w:p w:rsidR="003938AF" w:rsidRDefault="003938AF">
            <w:pPr>
              <w:pStyle w:val="ConsPlusNormal"/>
              <w:jc w:val="center"/>
            </w:pPr>
            <w:r>
              <w:t>4Б</w:t>
            </w:r>
          </w:p>
        </w:tc>
      </w:tr>
      <w:tr w:rsidR="003938AF">
        <w:tc>
          <w:tcPr>
            <w:tcW w:w="586" w:type="dxa"/>
            <w:vAlign w:val="center"/>
          </w:tcPr>
          <w:p w:rsidR="003938AF" w:rsidRDefault="003938AF">
            <w:pPr>
              <w:pStyle w:val="ConsPlusNormal"/>
            </w:pPr>
            <w:r>
              <w:lastRenderedPageBreak/>
              <w:t>5.</w:t>
            </w:r>
          </w:p>
        </w:tc>
        <w:tc>
          <w:tcPr>
            <w:tcW w:w="3288" w:type="dxa"/>
          </w:tcPr>
          <w:p w:rsidR="003938AF" w:rsidRDefault="003938AF">
            <w:pPr>
              <w:pStyle w:val="ConsPlusNormal"/>
            </w:pPr>
            <w:r>
              <w:t>Физическое лицо, которое обратилось лично</w:t>
            </w:r>
          </w:p>
        </w:tc>
        <w:tc>
          <w:tcPr>
            <w:tcW w:w="1814" w:type="dxa"/>
          </w:tcPr>
          <w:p w:rsidR="003938AF" w:rsidRDefault="003938AF">
            <w:pPr>
              <w:pStyle w:val="ConsPlusNormal"/>
              <w:jc w:val="center"/>
            </w:pPr>
            <w:r>
              <w:t>5А</w:t>
            </w:r>
          </w:p>
        </w:tc>
        <w:tc>
          <w:tcPr>
            <w:tcW w:w="3401" w:type="dxa"/>
          </w:tcPr>
          <w:p w:rsidR="003938AF" w:rsidRDefault="003938AF">
            <w:pPr>
              <w:pStyle w:val="ConsPlusNormal"/>
              <w:jc w:val="center"/>
            </w:pPr>
            <w:r>
              <w:t>5Б</w:t>
            </w:r>
          </w:p>
        </w:tc>
      </w:tr>
      <w:tr w:rsidR="003938AF">
        <w:tc>
          <w:tcPr>
            <w:tcW w:w="586" w:type="dxa"/>
            <w:vAlign w:val="center"/>
          </w:tcPr>
          <w:p w:rsidR="003938AF" w:rsidRDefault="003938AF">
            <w:pPr>
              <w:pStyle w:val="ConsPlusNormal"/>
            </w:pPr>
            <w:r>
              <w:t>6.</w:t>
            </w:r>
          </w:p>
        </w:tc>
        <w:tc>
          <w:tcPr>
            <w:tcW w:w="3288" w:type="dxa"/>
          </w:tcPr>
          <w:p w:rsidR="003938AF" w:rsidRDefault="003938AF">
            <w:pPr>
              <w:pStyle w:val="ConsPlusNormal"/>
            </w:pPr>
            <w:r>
              <w:t>Физическое лицо, в интересах которого обратился представитель по доверенности</w:t>
            </w:r>
          </w:p>
        </w:tc>
        <w:tc>
          <w:tcPr>
            <w:tcW w:w="1814" w:type="dxa"/>
          </w:tcPr>
          <w:p w:rsidR="003938AF" w:rsidRDefault="003938AF">
            <w:pPr>
              <w:pStyle w:val="ConsPlusNormal"/>
              <w:jc w:val="center"/>
            </w:pPr>
            <w:r>
              <w:t>6А</w:t>
            </w:r>
          </w:p>
        </w:tc>
        <w:tc>
          <w:tcPr>
            <w:tcW w:w="3401" w:type="dxa"/>
          </w:tcPr>
          <w:p w:rsidR="003938AF" w:rsidRDefault="003938AF">
            <w:pPr>
              <w:pStyle w:val="ConsPlusNormal"/>
              <w:jc w:val="center"/>
            </w:pPr>
            <w:r>
              <w:t>6Б</w:t>
            </w:r>
          </w:p>
        </w:tc>
      </w:tr>
    </w:tbl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bookmarkStart w:id="4" w:name="P405"/>
      <w:bookmarkEnd w:id="4"/>
      <w:r>
        <w:t>&lt;39</w:t>
      </w:r>
      <w:proofErr w:type="gramStart"/>
      <w:r>
        <w:t>&gt; Д</w:t>
      </w:r>
      <w:proofErr w:type="gramEnd"/>
      <w:r>
        <w:t>ействуют до 1 января 2031 г.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  <w:outlineLvl w:val="2"/>
      </w:pPr>
      <w:r>
        <w:t>III. Исчерпывающий перечень документов, необходимых</w:t>
      </w:r>
    </w:p>
    <w:p w:rsidR="003938AF" w:rsidRDefault="003938AF">
      <w:pPr>
        <w:pStyle w:val="ConsPlusTitle"/>
        <w:jc w:val="center"/>
      </w:pPr>
      <w:r>
        <w:t>для предоставления Услуги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jc w:val="right"/>
        <w:outlineLvl w:val="3"/>
      </w:pPr>
      <w:bookmarkStart w:id="5" w:name="P410"/>
      <w:bookmarkEnd w:id="5"/>
      <w:r>
        <w:t>Таблица N 2</w:t>
      </w:r>
    </w:p>
    <w:p w:rsidR="003938AF" w:rsidRDefault="003938A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6"/>
        <w:gridCol w:w="1587"/>
        <w:gridCol w:w="3628"/>
        <w:gridCol w:w="2268"/>
        <w:gridCol w:w="1020"/>
      </w:tblGrid>
      <w:tr w:rsidR="003938AF">
        <w:tc>
          <w:tcPr>
            <w:tcW w:w="576" w:type="dxa"/>
          </w:tcPr>
          <w:p w:rsidR="003938AF" w:rsidRDefault="003938A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587" w:type="dxa"/>
          </w:tcPr>
          <w:p w:rsidR="003938AF" w:rsidRDefault="003938AF">
            <w:pPr>
              <w:pStyle w:val="ConsPlusNormal"/>
              <w:jc w:val="center"/>
            </w:pPr>
            <w:r>
              <w:t>Идентификаторы категорий (признаков) заявителей</w:t>
            </w:r>
          </w:p>
        </w:tc>
        <w:tc>
          <w:tcPr>
            <w:tcW w:w="3628" w:type="dxa"/>
          </w:tcPr>
          <w:p w:rsidR="003938AF" w:rsidRDefault="003938AF">
            <w:pPr>
              <w:pStyle w:val="ConsPlusNormal"/>
              <w:jc w:val="center"/>
            </w:pPr>
            <w:r>
              <w:t>Перечень необходимых для предоставления Услуги документов</w:t>
            </w:r>
          </w:p>
        </w:tc>
        <w:tc>
          <w:tcPr>
            <w:tcW w:w="2268" w:type="dxa"/>
          </w:tcPr>
          <w:p w:rsidR="003938AF" w:rsidRDefault="003938AF">
            <w:pPr>
              <w:pStyle w:val="ConsPlusNormal"/>
              <w:jc w:val="center"/>
            </w:pPr>
            <w:r>
              <w:t>Способы подачи документов, требования к представлению документов</w:t>
            </w:r>
          </w:p>
        </w:tc>
        <w:tc>
          <w:tcPr>
            <w:tcW w:w="1020" w:type="dxa"/>
          </w:tcPr>
          <w:p w:rsidR="003938AF" w:rsidRDefault="003938AF">
            <w:pPr>
              <w:pStyle w:val="ConsPlusNormal"/>
              <w:jc w:val="center"/>
            </w:pPr>
            <w:r>
              <w:t>Иные требования</w:t>
            </w:r>
          </w:p>
        </w:tc>
      </w:tr>
      <w:tr w:rsidR="003938AF">
        <w:tc>
          <w:tcPr>
            <w:tcW w:w="9079" w:type="dxa"/>
            <w:gridSpan w:val="5"/>
          </w:tcPr>
          <w:p w:rsidR="003938AF" w:rsidRDefault="003938AF">
            <w:pPr>
              <w:pStyle w:val="ConsPlusNormal"/>
              <w:jc w:val="center"/>
              <w:outlineLvl w:val="4"/>
            </w:pPr>
            <w:r>
              <w:t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 w:rsidR="003938AF">
        <w:tc>
          <w:tcPr>
            <w:tcW w:w="576" w:type="dxa"/>
            <w:vAlign w:val="center"/>
          </w:tcPr>
          <w:p w:rsidR="003938AF" w:rsidRDefault="003938AF">
            <w:pPr>
              <w:pStyle w:val="ConsPlusNormal"/>
            </w:pPr>
            <w:r>
              <w:t>1.</w:t>
            </w:r>
          </w:p>
        </w:tc>
        <w:tc>
          <w:tcPr>
            <w:tcW w:w="1587" w:type="dxa"/>
            <w:vAlign w:val="center"/>
          </w:tcPr>
          <w:p w:rsidR="003938AF" w:rsidRDefault="003938AF">
            <w:pPr>
              <w:pStyle w:val="ConsPlusNormal"/>
              <w:jc w:val="center"/>
            </w:pPr>
            <w:r>
              <w:t>1А - 6А</w:t>
            </w:r>
          </w:p>
          <w:p w:rsidR="003938AF" w:rsidRDefault="003938AF">
            <w:pPr>
              <w:pStyle w:val="ConsPlusNormal"/>
              <w:jc w:val="center"/>
            </w:pPr>
            <w:r>
              <w:t>1Б - 6Б</w:t>
            </w:r>
          </w:p>
        </w:tc>
        <w:tc>
          <w:tcPr>
            <w:tcW w:w="3628" w:type="dxa"/>
          </w:tcPr>
          <w:p w:rsidR="003938AF" w:rsidRDefault="003938AF">
            <w:pPr>
              <w:pStyle w:val="ConsPlusNormal"/>
              <w:jc w:val="both"/>
            </w:pPr>
            <w:r>
              <w:t>Заявление</w:t>
            </w:r>
          </w:p>
        </w:tc>
        <w:tc>
          <w:tcPr>
            <w:tcW w:w="2268" w:type="dxa"/>
            <w:vAlign w:val="center"/>
          </w:tcPr>
          <w:p w:rsidR="003938AF" w:rsidRDefault="003938AF">
            <w:pPr>
              <w:pStyle w:val="ConsPlusNormal"/>
              <w:jc w:val="center"/>
            </w:pPr>
            <w:proofErr w:type="gramStart"/>
            <w:r>
              <w:t>ЕП</w:t>
            </w:r>
            <w:proofErr w:type="gramEnd"/>
            <w:r>
              <w:t xml:space="preserve">, РП, </w:t>
            </w:r>
            <w:proofErr w:type="spellStart"/>
            <w:r>
              <w:t>ЛК</w:t>
            </w:r>
            <w:r>
              <w:rPr>
                <w:vertAlign w:val="subscript"/>
              </w:rPr>
              <w:t>ис</w:t>
            </w:r>
            <w:proofErr w:type="spellEnd"/>
            <w:r>
              <w:t xml:space="preserve"> - О</w:t>
            </w:r>
            <w:r>
              <w:rPr>
                <w:vertAlign w:val="subscript"/>
              </w:rPr>
              <w:t>(э)</w:t>
            </w:r>
            <w:r>
              <w:t xml:space="preserve">, </w:t>
            </w:r>
            <w:proofErr w:type="spellStart"/>
            <w:r>
              <w:t>П</w:t>
            </w:r>
            <w:r>
              <w:rPr>
                <w:vertAlign w:val="subscript"/>
              </w:rPr>
              <w:t>эп</w:t>
            </w:r>
            <w:proofErr w:type="spellEnd"/>
          </w:p>
        </w:tc>
        <w:tc>
          <w:tcPr>
            <w:tcW w:w="1020" w:type="dxa"/>
            <w:vAlign w:val="center"/>
          </w:tcPr>
          <w:p w:rsidR="003938AF" w:rsidRDefault="003938AF">
            <w:pPr>
              <w:pStyle w:val="ConsPlusNormal"/>
              <w:jc w:val="center"/>
            </w:pPr>
            <w:r>
              <w:t>[Все]</w:t>
            </w:r>
          </w:p>
        </w:tc>
      </w:tr>
      <w:tr w:rsidR="003938AF">
        <w:tc>
          <w:tcPr>
            <w:tcW w:w="576" w:type="dxa"/>
            <w:vAlign w:val="center"/>
          </w:tcPr>
          <w:p w:rsidR="003938AF" w:rsidRDefault="003938AF">
            <w:pPr>
              <w:pStyle w:val="ConsPlusNormal"/>
            </w:pPr>
            <w:r>
              <w:t>2.</w:t>
            </w:r>
          </w:p>
        </w:tc>
        <w:tc>
          <w:tcPr>
            <w:tcW w:w="1587" w:type="dxa"/>
            <w:vAlign w:val="center"/>
          </w:tcPr>
          <w:p w:rsidR="003938AF" w:rsidRDefault="003938AF">
            <w:pPr>
              <w:pStyle w:val="ConsPlusNormal"/>
              <w:jc w:val="center"/>
            </w:pPr>
            <w:r>
              <w:t>1А - 6А</w:t>
            </w:r>
          </w:p>
          <w:p w:rsidR="003938AF" w:rsidRDefault="003938AF">
            <w:pPr>
              <w:pStyle w:val="ConsPlusNormal"/>
              <w:jc w:val="center"/>
            </w:pPr>
            <w:r>
              <w:t>1Б - 6Б</w:t>
            </w:r>
          </w:p>
        </w:tc>
        <w:tc>
          <w:tcPr>
            <w:tcW w:w="3628" w:type="dxa"/>
          </w:tcPr>
          <w:p w:rsidR="003938AF" w:rsidRDefault="003938AF">
            <w:pPr>
              <w:pStyle w:val="ConsPlusNormal"/>
              <w:jc w:val="both"/>
            </w:pPr>
            <w:r>
              <w:t xml:space="preserve">Документ, удостоверяющий личность </w:t>
            </w:r>
            <w:hyperlink w:anchor="P469">
              <w:r>
                <w:rPr>
                  <w:color w:val="0000FF"/>
                </w:rPr>
                <w:t>&lt;40&gt;</w:t>
              </w:r>
            </w:hyperlink>
          </w:p>
        </w:tc>
        <w:tc>
          <w:tcPr>
            <w:tcW w:w="2268" w:type="dxa"/>
            <w:vAlign w:val="center"/>
          </w:tcPr>
          <w:p w:rsidR="003938AF" w:rsidRDefault="003938AF">
            <w:pPr>
              <w:pStyle w:val="ConsPlusNormal"/>
              <w:jc w:val="center"/>
            </w:pPr>
            <w:proofErr w:type="gramStart"/>
            <w:r>
              <w:t>ЕП</w:t>
            </w:r>
            <w:proofErr w:type="gramEnd"/>
            <w:r>
              <w:t xml:space="preserve">, РП, </w:t>
            </w:r>
            <w:proofErr w:type="spellStart"/>
            <w:r>
              <w:t>ЛК</w:t>
            </w:r>
            <w:r>
              <w:rPr>
                <w:vertAlign w:val="subscript"/>
              </w:rPr>
              <w:t>ис</w:t>
            </w:r>
            <w:proofErr w:type="spellEnd"/>
            <w:r>
              <w:t xml:space="preserve"> - ЕСИА</w:t>
            </w:r>
          </w:p>
        </w:tc>
        <w:tc>
          <w:tcPr>
            <w:tcW w:w="1020" w:type="dxa"/>
            <w:vAlign w:val="center"/>
          </w:tcPr>
          <w:p w:rsidR="003938AF" w:rsidRDefault="003938AF">
            <w:pPr>
              <w:pStyle w:val="ConsPlusNormal"/>
              <w:jc w:val="center"/>
            </w:pPr>
            <w:r>
              <w:t>[Все]</w:t>
            </w:r>
          </w:p>
        </w:tc>
      </w:tr>
      <w:tr w:rsidR="003938AF">
        <w:tc>
          <w:tcPr>
            <w:tcW w:w="576" w:type="dxa"/>
            <w:vAlign w:val="center"/>
          </w:tcPr>
          <w:p w:rsidR="003938AF" w:rsidRDefault="003938AF">
            <w:pPr>
              <w:pStyle w:val="ConsPlusNormal"/>
            </w:pPr>
            <w:r>
              <w:t>3.</w:t>
            </w:r>
          </w:p>
        </w:tc>
        <w:tc>
          <w:tcPr>
            <w:tcW w:w="1587" w:type="dxa"/>
            <w:vAlign w:val="center"/>
          </w:tcPr>
          <w:p w:rsidR="003938AF" w:rsidRDefault="003938AF">
            <w:pPr>
              <w:pStyle w:val="ConsPlusNormal"/>
              <w:jc w:val="center"/>
            </w:pPr>
            <w:r>
              <w:t>1А, 2А, 4А, 6А</w:t>
            </w:r>
          </w:p>
          <w:p w:rsidR="003938AF" w:rsidRDefault="003938AF">
            <w:pPr>
              <w:pStyle w:val="ConsPlusNormal"/>
              <w:jc w:val="center"/>
            </w:pPr>
            <w:r>
              <w:t>1Б, 2Б, 4Б, 6Б</w:t>
            </w:r>
          </w:p>
        </w:tc>
        <w:tc>
          <w:tcPr>
            <w:tcW w:w="3628" w:type="dxa"/>
          </w:tcPr>
          <w:p w:rsidR="003938AF" w:rsidRDefault="003938AF">
            <w:pPr>
              <w:pStyle w:val="ConsPlusNormal"/>
              <w:jc w:val="both"/>
            </w:pPr>
            <w:r>
              <w:t xml:space="preserve">Документ, подтверждающий полномочия представителя заявителя </w:t>
            </w:r>
            <w:hyperlink w:anchor="P470">
              <w:r>
                <w:rPr>
                  <w:color w:val="0000FF"/>
                </w:rPr>
                <w:t>&lt;41&gt;</w:t>
              </w:r>
            </w:hyperlink>
          </w:p>
        </w:tc>
        <w:tc>
          <w:tcPr>
            <w:tcW w:w="2268" w:type="dxa"/>
            <w:vAlign w:val="center"/>
          </w:tcPr>
          <w:p w:rsidR="003938AF" w:rsidRDefault="003938AF">
            <w:pPr>
              <w:pStyle w:val="ConsPlusNormal"/>
              <w:jc w:val="center"/>
            </w:pPr>
            <w:proofErr w:type="gramStart"/>
            <w:r>
              <w:t>ЕП</w:t>
            </w:r>
            <w:proofErr w:type="gramEnd"/>
            <w:r>
              <w:t xml:space="preserve">, РП, </w:t>
            </w:r>
            <w:proofErr w:type="spellStart"/>
            <w:r>
              <w:t>ЛК</w:t>
            </w:r>
            <w:r>
              <w:rPr>
                <w:vertAlign w:val="subscript"/>
              </w:rPr>
              <w:t>ис</w:t>
            </w:r>
            <w:proofErr w:type="spellEnd"/>
            <w:r>
              <w:t xml:space="preserve"> - О</w:t>
            </w:r>
            <w:r>
              <w:rPr>
                <w:vertAlign w:val="subscript"/>
              </w:rPr>
              <w:t>(э)</w:t>
            </w:r>
            <w:r>
              <w:t>, ПП, ПП</w:t>
            </w:r>
            <w:r>
              <w:rPr>
                <w:vertAlign w:val="subscript"/>
              </w:rPr>
              <w:t>(</w:t>
            </w:r>
            <w:proofErr w:type="spellStart"/>
            <w:r>
              <w:rPr>
                <w:vertAlign w:val="subscript"/>
              </w:rPr>
              <w:t>нд</w:t>
            </w:r>
            <w:proofErr w:type="spellEnd"/>
            <w:r>
              <w:rPr>
                <w:vertAlign w:val="subscript"/>
              </w:rPr>
              <w:t>)</w:t>
            </w:r>
            <w:r>
              <w:t>,</w:t>
            </w:r>
          </w:p>
          <w:p w:rsidR="003938AF" w:rsidRDefault="003938AF">
            <w:pPr>
              <w:pStyle w:val="ConsPlusNormal"/>
              <w:jc w:val="center"/>
            </w:pPr>
            <w:proofErr w:type="spellStart"/>
            <w:r>
              <w:t>П</w:t>
            </w:r>
            <w:r>
              <w:rPr>
                <w:vertAlign w:val="subscript"/>
              </w:rPr>
              <w:t>эп</w:t>
            </w:r>
            <w:proofErr w:type="spellEnd"/>
            <w:r>
              <w:t>,</w:t>
            </w:r>
          </w:p>
          <w:p w:rsidR="003938AF" w:rsidRDefault="003938AF">
            <w:pPr>
              <w:pStyle w:val="ConsPlusNormal"/>
              <w:jc w:val="center"/>
            </w:pPr>
            <w:r>
              <w:t>Д</w:t>
            </w:r>
            <w:r>
              <w:rPr>
                <w:vertAlign w:val="subscript"/>
              </w:rPr>
              <w:t>(1)</w:t>
            </w:r>
          </w:p>
        </w:tc>
        <w:tc>
          <w:tcPr>
            <w:tcW w:w="1020" w:type="dxa"/>
          </w:tcPr>
          <w:p w:rsidR="003938AF" w:rsidRDefault="003938AF">
            <w:pPr>
              <w:pStyle w:val="ConsPlusNormal"/>
              <w:jc w:val="center"/>
            </w:pPr>
            <w:proofErr w:type="gramStart"/>
            <w:r>
              <w:t>П</w:t>
            </w:r>
            <w:r>
              <w:rPr>
                <w:vertAlign w:val="subscript"/>
              </w:rPr>
              <w:t>(</w:t>
            </w:r>
            <w:proofErr w:type="gramEnd"/>
            <w:r>
              <w:rPr>
                <w:vertAlign w:val="subscript"/>
              </w:rPr>
              <w:t>з)</w:t>
            </w:r>
            <w:r>
              <w:t>,</w:t>
            </w:r>
          </w:p>
          <w:p w:rsidR="003938AF" w:rsidRDefault="003938AF">
            <w:pPr>
              <w:pStyle w:val="ConsPlusNormal"/>
              <w:jc w:val="center"/>
            </w:pPr>
            <w:proofErr w:type="gramStart"/>
            <w:r>
              <w:t>Б</w:t>
            </w:r>
            <w:r>
              <w:rPr>
                <w:vertAlign w:val="subscript"/>
              </w:rPr>
              <w:t>(</w:t>
            </w:r>
            <w:proofErr w:type="gramEnd"/>
            <w:r>
              <w:rPr>
                <w:vertAlign w:val="subscript"/>
              </w:rPr>
              <w:t>д)</w:t>
            </w:r>
          </w:p>
        </w:tc>
      </w:tr>
      <w:tr w:rsidR="003938AF">
        <w:tc>
          <w:tcPr>
            <w:tcW w:w="576" w:type="dxa"/>
            <w:vAlign w:val="center"/>
          </w:tcPr>
          <w:p w:rsidR="003938AF" w:rsidRDefault="003938AF">
            <w:pPr>
              <w:pStyle w:val="ConsPlusNormal"/>
            </w:pPr>
            <w:r>
              <w:t>4.</w:t>
            </w:r>
          </w:p>
        </w:tc>
        <w:tc>
          <w:tcPr>
            <w:tcW w:w="1587" w:type="dxa"/>
            <w:vAlign w:val="center"/>
          </w:tcPr>
          <w:p w:rsidR="003938AF" w:rsidRDefault="003938AF">
            <w:pPr>
              <w:pStyle w:val="ConsPlusNormal"/>
              <w:jc w:val="center"/>
            </w:pPr>
            <w:r>
              <w:t>1А - 6А</w:t>
            </w:r>
          </w:p>
        </w:tc>
        <w:tc>
          <w:tcPr>
            <w:tcW w:w="3628" w:type="dxa"/>
            <w:vAlign w:val="bottom"/>
          </w:tcPr>
          <w:p w:rsidR="003938AF" w:rsidRDefault="003938AF">
            <w:pPr>
              <w:pStyle w:val="ConsPlusNormal"/>
              <w:jc w:val="both"/>
            </w:pPr>
            <w:r>
              <w:t xml:space="preserve">Проект освоения лесов, соответствующий требованиям к его </w:t>
            </w:r>
            <w:hyperlink r:id="rId91">
              <w:r>
                <w:rPr>
                  <w:color w:val="0000FF"/>
                </w:rPr>
                <w:t>составу</w:t>
              </w:r>
            </w:hyperlink>
            <w:r>
              <w:t xml:space="preserve">, утвержденным приказом Министерства природных ресурсов и экологии Российской Федерации от 16 ноября 2021 г. N 864 "Об утверждении Состава проекта освоения лесов, порядка его разработки и внесения в него изменений, требований к формату проекта освоения лесов в форме электронного документа" </w:t>
            </w:r>
            <w:hyperlink w:anchor="P471">
              <w:r>
                <w:rPr>
                  <w:color w:val="0000FF"/>
                </w:rPr>
                <w:t>&lt;42&gt;</w:t>
              </w:r>
            </w:hyperlink>
          </w:p>
        </w:tc>
        <w:tc>
          <w:tcPr>
            <w:tcW w:w="2268" w:type="dxa"/>
            <w:vAlign w:val="center"/>
          </w:tcPr>
          <w:p w:rsidR="003938AF" w:rsidRDefault="003938AF">
            <w:pPr>
              <w:pStyle w:val="ConsPlusNormal"/>
              <w:jc w:val="center"/>
            </w:pPr>
            <w:proofErr w:type="gramStart"/>
            <w:r>
              <w:t>ЕП</w:t>
            </w:r>
            <w:proofErr w:type="gramEnd"/>
            <w:r>
              <w:t xml:space="preserve">, РП, </w:t>
            </w:r>
            <w:proofErr w:type="spellStart"/>
            <w:r>
              <w:t>ЛК</w:t>
            </w:r>
            <w:r>
              <w:rPr>
                <w:vertAlign w:val="subscript"/>
              </w:rPr>
              <w:t>ис</w:t>
            </w:r>
            <w:proofErr w:type="spellEnd"/>
            <w:r>
              <w:t xml:space="preserve"> - О</w:t>
            </w:r>
            <w:r>
              <w:rPr>
                <w:vertAlign w:val="subscript"/>
              </w:rPr>
              <w:t>(э)</w:t>
            </w:r>
            <w:r>
              <w:t xml:space="preserve">, </w:t>
            </w:r>
            <w:proofErr w:type="spellStart"/>
            <w:r>
              <w:t>П</w:t>
            </w:r>
            <w:r>
              <w:rPr>
                <w:vertAlign w:val="subscript"/>
              </w:rPr>
              <w:t>эп</w:t>
            </w:r>
            <w:proofErr w:type="spellEnd"/>
          </w:p>
        </w:tc>
        <w:tc>
          <w:tcPr>
            <w:tcW w:w="1020" w:type="dxa"/>
            <w:vAlign w:val="center"/>
          </w:tcPr>
          <w:p w:rsidR="003938AF" w:rsidRDefault="003938AF">
            <w:pPr>
              <w:pStyle w:val="ConsPlusNormal"/>
              <w:jc w:val="center"/>
            </w:pPr>
            <w:r>
              <w:t>[Все]</w:t>
            </w:r>
          </w:p>
        </w:tc>
      </w:tr>
      <w:tr w:rsidR="003938AF">
        <w:tc>
          <w:tcPr>
            <w:tcW w:w="576" w:type="dxa"/>
            <w:vAlign w:val="center"/>
          </w:tcPr>
          <w:p w:rsidR="003938AF" w:rsidRDefault="003938AF">
            <w:pPr>
              <w:pStyle w:val="ConsPlusNormal"/>
            </w:pPr>
            <w:r>
              <w:t>5.</w:t>
            </w:r>
          </w:p>
        </w:tc>
        <w:tc>
          <w:tcPr>
            <w:tcW w:w="1587" w:type="dxa"/>
            <w:vAlign w:val="center"/>
          </w:tcPr>
          <w:p w:rsidR="003938AF" w:rsidRDefault="003938AF">
            <w:pPr>
              <w:pStyle w:val="ConsPlusNormal"/>
              <w:jc w:val="center"/>
            </w:pPr>
            <w:r>
              <w:t>1Б - 6Б</w:t>
            </w:r>
          </w:p>
        </w:tc>
        <w:tc>
          <w:tcPr>
            <w:tcW w:w="3628" w:type="dxa"/>
          </w:tcPr>
          <w:p w:rsidR="003938AF" w:rsidRDefault="003938AF">
            <w:pPr>
              <w:pStyle w:val="ConsPlusNormal"/>
              <w:jc w:val="both"/>
            </w:pPr>
            <w:r>
              <w:t>Документ, содержащий опечатки и (или) ошибки</w:t>
            </w:r>
          </w:p>
        </w:tc>
        <w:tc>
          <w:tcPr>
            <w:tcW w:w="2268" w:type="dxa"/>
            <w:vAlign w:val="center"/>
          </w:tcPr>
          <w:p w:rsidR="003938AF" w:rsidRDefault="003938AF">
            <w:pPr>
              <w:pStyle w:val="ConsPlusNormal"/>
              <w:jc w:val="center"/>
            </w:pPr>
            <w:proofErr w:type="gramStart"/>
            <w:r>
              <w:t>ЕП</w:t>
            </w:r>
            <w:proofErr w:type="gramEnd"/>
            <w:r>
              <w:t xml:space="preserve">, РП, </w:t>
            </w:r>
            <w:proofErr w:type="spellStart"/>
            <w:r>
              <w:t>ЛК</w:t>
            </w:r>
            <w:r>
              <w:rPr>
                <w:vertAlign w:val="subscript"/>
              </w:rPr>
              <w:t>ис</w:t>
            </w:r>
            <w:proofErr w:type="spellEnd"/>
            <w:r>
              <w:t xml:space="preserve"> - О</w:t>
            </w:r>
            <w:r>
              <w:rPr>
                <w:vertAlign w:val="subscript"/>
              </w:rPr>
              <w:t>(э)</w:t>
            </w:r>
            <w:r>
              <w:t xml:space="preserve">, </w:t>
            </w:r>
            <w:proofErr w:type="spellStart"/>
            <w:r>
              <w:t>П</w:t>
            </w:r>
            <w:r>
              <w:rPr>
                <w:vertAlign w:val="subscript"/>
              </w:rPr>
              <w:t>эп</w:t>
            </w:r>
            <w:proofErr w:type="spellEnd"/>
          </w:p>
        </w:tc>
        <w:tc>
          <w:tcPr>
            <w:tcW w:w="1020" w:type="dxa"/>
            <w:vAlign w:val="center"/>
          </w:tcPr>
          <w:p w:rsidR="003938AF" w:rsidRDefault="003938AF">
            <w:pPr>
              <w:pStyle w:val="ConsPlusNormal"/>
              <w:jc w:val="center"/>
            </w:pPr>
            <w:r>
              <w:t>[Все]</w:t>
            </w:r>
          </w:p>
        </w:tc>
      </w:tr>
      <w:tr w:rsidR="003938AF">
        <w:tc>
          <w:tcPr>
            <w:tcW w:w="576" w:type="dxa"/>
            <w:vAlign w:val="center"/>
          </w:tcPr>
          <w:p w:rsidR="003938AF" w:rsidRDefault="003938AF">
            <w:pPr>
              <w:pStyle w:val="ConsPlusNormal"/>
            </w:pPr>
            <w:r>
              <w:lastRenderedPageBreak/>
              <w:t>6.</w:t>
            </w:r>
          </w:p>
        </w:tc>
        <w:tc>
          <w:tcPr>
            <w:tcW w:w="1587" w:type="dxa"/>
            <w:vAlign w:val="center"/>
          </w:tcPr>
          <w:p w:rsidR="003938AF" w:rsidRDefault="003938AF">
            <w:pPr>
              <w:pStyle w:val="ConsPlusNormal"/>
              <w:jc w:val="center"/>
            </w:pPr>
            <w:r>
              <w:t>1Б - 6Б</w:t>
            </w:r>
          </w:p>
        </w:tc>
        <w:tc>
          <w:tcPr>
            <w:tcW w:w="3628" w:type="dxa"/>
          </w:tcPr>
          <w:p w:rsidR="003938AF" w:rsidRDefault="003938AF">
            <w:pPr>
              <w:pStyle w:val="ConsPlusNormal"/>
              <w:jc w:val="both"/>
            </w:pPr>
            <w:r>
              <w:t>Документ, подтверждающий наличие опечаток и (или) ошибок в выданном результате предоставления Услуги</w:t>
            </w:r>
          </w:p>
        </w:tc>
        <w:tc>
          <w:tcPr>
            <w:tcW w:w="2268" w:type="dxa"/>
            <w:vAlign w:val="center"/>
          </w:tcPr>
          <w:p w:rsidR="003938AF" w:rsidRDefault="003938AF">
            <w:pPr>
              <w:pStyle w:val="ConsPlusNormal"/>
              <w:jc w:val="center"/>
            </w:pPr>
            <w:proofErr w:type="gramStart"/>
            <w:r>
              <w:t>ЕП</w:t>
            </w:r>
            <w:proofErr w:type="gramEnd"/>
            <w:r>
              <w:t xml:space="preserve">, РП, </w:t>
            </w:r>
            <w:proofErr w:type="spellStart"/>
            <w:r>
              <w:t>ЛК</w:t>
            </w:r>
            <w:r>
              <w:rPr>
                <w:vertAlign w:val="subscript"/>
              </w:rPr>
              <w:t>ис</w:t>
            </w:r>
            <w:proofErr w:type="spellEnd"/>
            <w:r>
              <w:t xml:space="preserve"> - О</w:t>
            </w:r>
            <w:r>
              <w:rPr>
                <w:vertAlign w:val="subscript"/>
              </w:rPr>
              <w:t>(э)</w:t>
            </w:r>
            <w:r>
              <w:t xml:space="preserve">, </w:t>
            </w:r>
            <w:proofErr w:type="spellStart"/>
            <w:r>
              <w:t>П</w:t>
            </w:r>
            <w:r>
              <w:rPr>
                <w:vertAlign w:val="subscript"/>
              </w:rPr>
              <w:t>эп</w:t>
            </w:r>
            <w:proofErr w:type="spellEnd"/>
          </w:p>
        </w:tc>
        <w:tc>
          <w:tcPr>
            <w:tcW w:w="1020" w:type="dxa"/>
            <w:vAlign w:val="center"/>
          </w:tcPr>
          <w:p w:rsidR="003938AF" w:rsidRDefault="003938AF">
            <w:pPr>
              <w:pStyle w:val="ConsPlusNormal"/>
              <w:jc w:val="center"/>
            </w:pPr>
            <w:r>
              <w:t>[Все]</w:t>
            </w:r>
          </w:p>
        </w:tc>
      </w:tr>
      <w:tr w:rsidR="003938AF">
        <w:tc>
          <w:tcPr>
            <w:tcW w:w="9079" w:type="dxa"/>
            <w:gridSpan w:val="5"/>
            <w:vAlign w:val="bottom"/>
          </w:tcPr>
          <w:p w:rsidR="003938AF" w:rsidRDefault="003938AF">
            <w:pPr>
              <w:pStyle w:val="ConsPlusNormal"/>
              <w:jc w:val="center"/>
              <w:outlineLvl w:val="4"/>
            </w:pPr>
            <w:r>
              <w:t>Исчерпывающий перечень документов, необходимых в соответствии с законодательством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3938AF">
        <w:tc>
          <w:tcPr>
            <w:tcW w:w="576" w:type="dxa"/>
            <w:vAlign w:val="center"/>
          </w:tcPr>
          <w:p w:rsidR="003938AF" w:rsidRDefault="003938AF">
            <w:pPr>
              <w:pStyle w:val="ConsPlusNormal"/>
            </w:pPr>
            <w:r>
              <w:t>1.</w:t>
            </w:r>
          </w:p>
        </w:tc>
        <w:tc>
          <w:tcPr>
            <w:tcW w:w="1587" w:type="dxa"/>
          </w:tcPr>
          <w:p w:rsidR="003938AF" w:rsidRDefault="003938AF">
            <w:pPr>
              <w:pStyle w:val="ConsPlusNormal"/>
              <w:jc w:val="center"/>
            </w:pPr>
            <w:r>
              <w:t>1А, 2А</w:t>
            </w:r>
          </w:p>
          <w:p w:rsidR="003938AF" w:rsidRDefault="003938AF">
            <w:pPr>
              <w:pStyle w:val="ConsPlusNormal"/>
              <w:jc w:val="center"/>
            </w:pPr>
            <w:r>
              <w:t>1Б, 2Б</w:t>
            </w:r>
          </w:p>
        </w:tc>
        <w:tc>
          <w:tcPr>
            <w:tcW w:w="3628" w:type="dxa"/>
          </w:tcPr>
          <w:p w:rsidR="003938AF" w:rsidRDefault="003938AF">
            <w:pPr>
              <w:pStyle w:val="ConsPlusNormal"/>
              <w:jc w:val="both"/>
            </w:pPr>
            <w:r>
              <w:t>Выписка из Единого государственного реестра юридических лиц</w:t>
            </w:r>
          </w:p>
        </w:tc>
        <w:tc>
          <w:tcPr>
            <w:tcW w:w="2268" w:type="dxa"/>
          </w:tcPr>
          <w:p w:rsidR="003938AF" w:rsidRDefault="003938AF">
            <w:pPr>
              <w:pStyle w:val="ConsPlusNormal"/>
              <w:jc w:val="center"/>
            </w:pPr>
            <w:proofErr w:type="gramStart"/>
            <w:r>
              <w:t>ЕП</w:t>
            </w:r>
            <w:proofErr w:type="gramEnd"/>
            <w:r>
              <w:t xml:space="preserve">, РП, </w:t>
            </w:r>
            <w:proofErr w:type="spellStart"/>
            <w:r>
              <w:t>ЛК</w:t>
            </w:r>
            <w:r>
              <w:rPr>
                <w:vertAlign w:val="subscript"/>
              </w:rPr>
              <w:t>ис</w:t>
            </w:r>
            <w:proofErr w:type="spellEnd"/>
            <w:r>
              <w:t xml:space="preserve"> - К</w:t>
            </w:r>
            <w:r>
              <w:rPr>
                <w:vertAlign w:val="subscript"/>
              </w:rPr>
              <w:t>(э)</w:t>
            </w:r>
          </w:p>
        </w:tc>
        <w:tc>
          <w:tcPr>
            <w:tcW w:w="1020" w:type="dxa"/>
            <w:vAlign w:val="center"/>
          </w:tcPr>
          <w:p w:rsidR="003938AF" w:rsidRDefault="003938AF">
            <w:pPr>
              <w:pStyle w:val="ConsPlusNormal"/>
              <w:jc w:val="center"/>
            </w:pPr>
            <w:r>
              <w:t xml:space="preserve">ЮЛ, </w:t>
            </w:r>
            <w:proofErr w:type="gramStart"/>
            <w:r>
              <w:t>П</w:t>
            </w:r>
            <w:r>
              <w:rPr>
                <w:vertAlign w:val="subscript"/>
              </w:rPr>
              <w:t>(</w:t>
            </w:r>
            <w:proofErr w:type="gramEnd"/>
            <w:r>
              <w:rPr>
                <w:vertAlign w:val="subscript"/>
              </w:rPr>
              <w:t>з)</w:t>
            </w:r>
            <w:r>
              <w:t>, Б</w:t>
            </w:r>
            <w:r>
              <w:rPr>
                <w:vertAlign w:val="subscript"/>
              </w:rPr>
              <w:t>(д)</w:t>
            </w:r>
          </w:p>
        </w:tc>
      </w:tr>
      <w:tr w:rsidR="003938AF">
        <w:tc>
          <w:tcPr>
            <w:tcW w:w="576" w:type="dxa"/>
            <w:vAlign w:val="center"/>
          </w:tcPr>
          <w:p w:rsidR="003938AF" w:rsidRDefault="003938AF">
            <w:pPr>
              <w:pStyle w:val="ConsPlusNormal"/>
            </w:pPr>
            <w:r>
              <w:t>2.</w:t>
            </w:r>
          </w:p>
        </w:tc>
        <w:tc>
          <w:tcPr>
            <w:tcW w:w="1587" w:type="dxa"/>
          </w:tcPr>
          <w:p w:rsidR="003938AF" w:rsidRDefault="003938AF">
            <w:pPr>
              <w:pStyle w:val="ConsPlusNormal"/>
              <w:jc w:val="center"/>
            </w:pPr>
            <w:r>
              <w:t>3А, 4А</w:t>
            </w:r>
          </w:p>
          <w:p w:rsidR="003938AF" w:rsidRDefault="003938AF">
            <w:pPr>
              <w:pStyle w:val="ConsPlusNormal"/>
              <w:jc w:val="center"/>
            </w:pPr>
            <w:r>
              <w:t>3Б, 4Б</w:t>
            </w:r>
          </w:p>
        </w:tc>
        <w:tc>
          <w:tcPr>
            <w:tcW w:w="3628" w:type="dxa"/>
          </w:tcPr>
          <w:p w:rsidR="003938AF" w:rsidRDefault="003938AF">
            <w:pPr>
              <w:pStyle w:val="ConsPlusNormal"/>
              <w:jc w:val="both"/>
            </w:pPr>
            <w: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2268" w:type="dxa"/>
            <w:vAlign w:val="center"/>
          </w:tcPr>
          <w:p w:rsidR="003938AF" w:rsidRDefault="003938AF">
            <w:pPr>
              <w:pStyle w:val="ConsPlusNormal"/>
              <w:jc w:val="center"/>
            </w:pPr>
            <w:proofErr w:type="gramStart"/>
            <w:r>
              <w:t>ЕП</w:t>
            </w:r>
            <w:proofErr w:type="gramEnd"/>
            <w:r>
              <w:t xml:space="preserve">, РП, </w:t>
            </w:r>
            <w:proofErr w:type="spellStart"/>
            <w:r>
              <w:t>ЛК</w:t>
            </w:r>
            <w:r>
              <w:rPr>
                <w:vertAlign w:val="subscript"/>
              </w:rPr>
              <w:t>ис</w:t>
            </w:r>
            <w:proofErr w:type="spellEnd"/>
            <w:r>
              <w:t xml:space="preserve"> - К</w:t>
            </w:r>
            <w:r>
              <w:rPr>
                <w:vertAlign w:val="subscript"/>
              </w:rPr>
              <w:t>(э)</w:t>
            </w:r>
          </w:p>
        </w:tc>
        <w:tc>
          <w:tcPr>
            <w:tcW w:w="1020" w:type="dxa"/>
            <w:vAlign w:val="center"/>
          </w:tcPr>
          <w:p w:rsidR="003938AF" w:rsidRDefault="003938AF">
            <w:pPr>
              <w:pStyle w:val="ConsPlusNormal"/>
              <w:jc w:val="center"/>
            </w:pPr>
            <w:r>
              <w:t xml:space="preserve">ИП, </w:t>
            </w:r>
            <w:proofErr w:type="gramStart"/>
            <w:r>
              <w:t>П</w:t>
            </w:r>
            <w:r>
              <w:rPr>
                <w:vertAlign w:val="subscript"/>
              </w:rPr>
              <w:t>(</w:t>
            </w:r>
            <w:proofErr w:type="gramEnd"/>
            <w:r>
              <w:rPr>
                <w:vertAlign w:val="subscript"/>
              </w:rPr>
              <w:t>з)</w:t>
            </w:r>
          </w:p>
        </w:tc>
      </w:tr>
    </w:tbl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bookmarkStart w:id="6" w:name="P469"/>
      <w:bookmarkEnd w:id="6"/>
      <w:r>
        <w:t xml:space="preserve">&lt;40&gt; </w:t>
      </w:r>
      <w:hyperlink r:id="rId92">
        <w:r>
          <w:rPr>
            <w:color w:val="0000FF"/>
          </w:rPr>
          <w:t>Часть 6 статьи 7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услуг".</w:t>
      </w:r>
    </w:p>
    <w:p w:rsidR="003938AF" w:rsidRDefault="003938AF">
      <w:pPr>
        <w:pStyle w:val="ConsPlusNormal"/>
        <w:spacing w:before="220"/>
        <w:ind w:firstLine="540"/>
        <w:jc w:val="both"/>
      </w:pPr>
      <w:bookmarkStart w:id="7" w:name="P470"/>
      <w:bookmarkEnd w:id="7"/>
      <w:r>
        <w:t xml:space="preserve">&lt;41&gt; </w:t>
      </w:r>
      <w:hyperlink r:id="rId93">
        <w:r>
          <w:rPr>
            <w:color w:val="0000FF"/>
          </w:rPr>
          <w:t>Статьи 185</w:t>
        </w:r>
      </w:hyperlink>
      <w:r>
        <w:t xml:space="preserve">, </w:t>
      </w:r>
      <w:hyperlink r:id="rId94">
        <w:r>
          <w:rPr>
            <w:color w:val="0000FF"/>
          </w:rPr>
          <w:t>185.1</w:t>
        </w:r>
      </w:hyperlink>
      <w:r>
        <w:t xml:space="preserve"> Гражданского кодекса Российской Федерации.</w:t>
      </w:r>
    </w:p>
    <w:p w:rsidR="003938AF" w:rsidRDefault="003938AF">
      <w:pPr>
        <w:pStyle w:val="ConsPlusNormal"/>
        <w:spacing w:before="220"/>
        <w:ind w:firstLine="540"/>
        <w:jc w:val="both"/>
      </w:pPr>
      <w:bookmarkStart w:id="8" w:name="P471"/>
      <w:bookmarkEnd w:id="8"/>
      <w:proofErr w:type="gramStart"/>
      <w:r>
        <w:t>&lt;42&gt; Зарегистрирован Министерством юстиции Российской Федерации 30 декабря 2021 г., регистрационный N 66777, с изменениями, внесенными приказами Министерства природных ресурсов и экологии Российской Федерации от 7 августа 2023 г. N 495 (зарегистрирован Министерством юстиции Российской Федерации 3 октября 2023 г., регистрационный N 75451), от 1 ноября 2025 г. N 590 (зарегистрирован Министерством юстиции Российской Федерации 28 ноября 2025 г., регистрационный</w:t>
      </w:r>
      <w:proofErr w:type="gramEnd"/>
      <w:r>
        <w:t xml:space="preserve"> </w:t>
      </w:r>
      <w:proofErr w:type="gramStart"/>
      <w:r>
        <w:t>N 84331).</w:t>
      </w:r>
      <w:proofErr w:type="gramEnd"/>
      <w:r>
        <w:t xml:space="preserve"> Действует до 1 марта 2029 г.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  <w:outlineLvl w:val="2"/>
      </w:pPr>
      <w:r>
        <w:t>IV. Исчерпывающий перечень оснований для отказа в приеме</w:t>
      </w:r>
    </w:p>
    <w:p w:rsidR="003938AF" w:rsidRDefault="003938AF">
      <w:pPr>
        <w:pStyle w:val="ConsPlusTitle"/>
        <w:jc w:val="center"/>
      </w:pPr>
      <w:r>
        <w:t>заявления и документов, необходимых для предоставления</w:t>
      </w:r>
    </w:p>
    <w:p w:rsidR="003938AF" w:rsidRDefault="003938AF">
      <w:pPr>
        <w:pStyle w:val="ConsPlusTitle"/>
        <w:jc w:val="center"/>
      </w:pPr>
      <w:r>
        <w:t>Услуги, оснований для приостановления предоставления</w:t>
      </w:r>
    </w:p>
    <w:p w:rsidR="003938AF" w:rsidRDefault="003938AF">
      <w:pPr>
        <w:pStyle w:val="ConsPlusTitle"/>
        <w:jc w:val="center"/>
      </w:pPr>
      <w:r>
        <w:t>Услуги или отказа в предоставлении Услуги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jc w:val="right"/>
        <w:outlineLvl w:val="3"/>
      </w:pPr>
      <w:bookmarkStart w:id="9" w:name="P478"/>
      <w:bookmarkEnd w:id="9"/>
      <w:r>
        <w:t>Таблица N 3</w:t>
      </w:r>
    </w:p>
    <w:p w:rsidR="003938AF" w:rsidRDefault="003938A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1"/>
        <w:gridCol w:w="6689"/>
        <w:gridCol w:w="1814"/>
      </w:tblGrid>
      <w:tr w:rsidR="003938AF">
        <w:tc>
          <w:tcPr>
            <w:tcW w:w="581" w:type="dxa"/>
          </w:tcPr>
          <w:p w:rsidR="003938AF" w:rsidRDefault="003938A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6689" w:type="dxa"/>
          </w:tcPr>
          <w:p w:rsidR="003938AF" w:rsidRDefault="003938AF">
            <w:pPr>
              <w:pStyle w:val="ConsPlusNormal"/>
              <w:jc w:val="center"/>
            </w:pPr>
            <w:r>
              <w:t>Перечень оснований</w:t>
            </w:r>
          </w:p>
        </w:tc>
        <w:tc>
          <w:tcPr>
            <w:tcW w:w="1814" w:type="dxa"/>
          </w:tcPr>
          <w:p w:rsidR="003938AF" w:rsidRDefault="003938AF">
            <w:pPr>
              <w:pStyle w:val="ConsPlusNormal"/>
              <w:jc w:val="center"/>
            </w:pPr>
            <w:r>
              <w:t>Идентификатор категорий (признаков) заявителей</w:t>
            </w:r>
          </w:p>
        </w:tc>
      </w:tr>
      <w:tr w:rsidR="003938AF">
        <w:tc>
          <w:tcPr>
            <w:tcW w:w="9084" w:type="dxa"/>
            <w:gridSpan w:val="3"/>
          </w:tcPr>
          <w:p w:rsidR="003938AF" w:rsidRDefault="003938AF">
            <w:pPr>
              <w:pStyle w:val="ConsPlusNormal"/>
              <w:jc w:val="center"/>
              <w:outlineLvl w:val="4"/>
            </w:pPr>
            <w: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3938AF">
        <w:tc>
          <w:tcPr>
            <w:tcW w:w="581" w:type="dxa"/>
          </w:tcPr>
          <w:p w:rsidR="003938AF" w:rsidRDefault="003938AF">
            <w:pPr>
              <w:pStyle w:val="ConsPlusNormal"/>
            </w:pPr>
            <w:r>
              <w:t>1.</w:t>
            </w:r>
          </w:p>
        </w:tc>
        <w:tc>
          <w:tcPr>
            <w:tcW w:w="6689" w:type="dxa"/>
          </w:tcPr>
          <w:p w:rsidR="003938AF" w:rsidRDefault="003938AF">
            <w:pPr>
              <w:pStyle w:val="ConsPlusNormal"/>
              <w:jc w:val="both"/>
            </w:pPr>
            <w:r>
              <w:t>Основания для отказа в приеме заявления и документов, необходимых для предоставления Услуги, законодательством Российской Федерации не предусмотрены</w:t>
            </w:r>
          </w:p>
        </w:tc>
        <w:tc>
          <w:tcPr>
            <w:tcW w:w="1814" w:type="dxa"/>
            <w:vAlign w:val="bottom"/>
          </w:tcPr>
          <w:p w:rsidR="003938AF" w:rsidRDefault="003938AF">
            <w:pPr>
              <w:pStyle w:val="ConsPlusNormal"/>
              <w:jc w:val="center"/>
            </w:pPr>
            <w:r>
              <w:t>-</w:t>
            </w:r>
          </w:p>
        </w:tc>
      </w:tr>
      <w:tr w:rsidR="003938AF">
        <w:tc>
          <w:tcPr>
            <w:tcW w:w="9084" w:type="dxa"/>
            <w:gridSpan w:val="3"/>
          </w:tcPr>
          <w:p w:rsidR="003938AF" w:rsidRDefault="003938AF">
            <w:pPr>
              <w:pStyle w:val="ConsPlusNormal"/>
              <w:jc w:val="center"/>
              <w:outlineLvl w:val="4"/>
            </w:pPr>
            <w:r>
              <w:t>Исчерпывающий перечень оснований для приостановления предоставления Услуги</w:t>
            </w:r>
          </w:p>
        </w:tc>
      </w:tr>
      <w:tr w:rsidR="003938AF">
        <w:tc>
          <w:tcPr>
            <w:tcW w:w="581" w:type="dxa"/>
          </w:tcPr>
          <w:p w:rsidR="003938AF" w:rsidRDefault="003938AF">
            <w:pPr>
              <w:pStyle w:val="ConsPlusNormal"/>
            </w:pPr>
            <w:r>
              <w:t>1.</w:t>
            </w:r>
          </w:p>
        </w:tc>
        <w:tc>
          <w:tcPr>
            <w:tcW w:w="6689" w:type="dxa"/>
          </w:tcPr>
          <w:p w:rsidR="003938AF" w:rsidRDefault="003938AF">
            <w:pPr>
              <w:pStyle w:val="ConsPlusNormal"/>
              <w:jc w:val="both"/>
            </w:pPr>
            <w:r>
              <w:t xml:space="preserve">Выявление несоответствия проекта освоения лесов, изменений в </w:t>
            </w:r>
            <w:r>
              <w:lastRenderedPageBreak/>
              <w:t xml:space="preserve">проект освоения лесов требованиям </w:t>
            </w:r>
            <w:hyperlink r:id="rId95">
              <w:r>
                <w:rPr>
                  <w:color w:val="0000FF"/>
                </w:rPr>
                <w:t>пункта 10</w:t>
              </w:r>
            </w:hyperlink>
            <w:r>
              <w:t xml:space="preserve"> Порядка государственной или муниципальной экспертизы проекта освоения лесов </w:t>
            </w:r>
            <w:hyperlink w:anchor="P500">
              <w:r>
                <w:rPr>
                  <w:color w:val="0000FF"/>
                </w:rPr>
                <w:t>&lt;43&gt;</w:t>
              </w:r>
            </w:hyperlink>
          </w:p>
        </w:tc>
        <w:tc>
          <w:tcPr>
            <w:tcW w:w="1814" w:type="dxa"/>
            <w:vAlign w:val="center"/>
          </w:tcPr>
          <w:p w:rsidR="003938AF" w:rsidRDefault="003938AF">
            <w:pPr>
              <w:pStyle w:val="ConsPlusNormal"/>
              <w:jc w:val="center"/>
            </w:pPr>
            <w:r>
              <w:lastRenderedPageBreak/>
              <w:t>1А - 6А</w:t>
            </w:r>
          </w:p>
        </w:tc>
      </w:tr>
      <w:tr w:rsidR="003938AF">
        <w:tc>
          <w:tcPr>
            <w:tcW w:w="9084" w:type="dxa"/>
            <w:gridSpan w:val="3"/>
          </w:tcPr>
          <w:p w:rsidR="003938AF" w:rsidRDefault="003938AF">
            <w:pPr>
              <w:pStyle w:val="ConsPlusNormal"/>
              <w:jc w:val="center"/>
              <w:outlineLvl w:val="4"/>
            </w:pPr>
            <w:r>
              <w:lastRenderedPageBreak/>
              <w:t>Исчерпывающий перечень оснований для отказа в предоставлении Услуги</w:t>
            </w:r>
          </w:p>
        </w:tc>
      </w:tr>
      <w:tr w:rsidR="003938AF">
        <w:tc>
          <w:tcPr>
            <w:tcW w:w="581" w:type="dxa"/>
          </w:tcPr>
          <w:p w:rsidR="003938AF" w:rsidRDefault="003938AF">
            <w:pPr>
              <w:pStyle w:val="ConsPlusNormal"/>
            </w:pPr>
            <w:r>
              <w:t>1.</w:t>
            </w:r>
          </w:p>
        </w:tc>
        <w:tc>
          <w:tcPr>
            <w:tcW w:w="6689" w:type="dxa"/>
          </w:tcPr>
          <w:p w:rsidR="003938AF" w:rsidRDefault="003938AF">
            <w:pPr>
              <w:pStyle w:val="ConsPlusNormal"/>
              <w:jc w:val="both"/>
            </w:pPr>
            <w:r>
              <w:t xml:space="preserve">Несоблюдение требований о комплектности заявления с приложением проекта освоения лесов или изменений в проект освоения лесов </w:t>
            </w:r>
            <w:hyperlink w:anchor="P501">
              <w:r>
                <w:rPr>
                  <w:color w:val="0000FF"/>
                </w:rPr>
                <w:t>&lt;44&gt;</w:t>
              </w:r>
            </w:hyperlink>
          </w:p>
        </w:tc>
        <w:tc>
          <w:tcPr>
            <w:tcW w:w="1814" w:type="dxa"/>
            <w:vAlign w:val="center"/>
          </w:tcPr>
          <w:p w:rsidR="003938AF" w:rsidRDefault="003938AF">
            <w:pPr>
              <w:pStyle w:val="ConsPlusNormal"/>
              <w:jc w:val="center"/>
            </w:pPr>
            <w:r>
              <w:t>1А - 6А</w:t>
            </w:r>
          </w:p>
        </w:tc>
      </w:tr>
      <w:tr w:rsidR="003938AF">
        <w:tc>
          <w:tcPr>
            <w:tcW w:w="581" w:type="dxa"/>
          </w:tcPr>
          <w:p w:rsidR="003938AF" w:rsidRDefault="003938AF">
            <w:pPr>
              <w:pStyle w:val="ConsPlusNormal"/>
            </w:pPr>
            <w:r>
              <w:t>2.</w:t>
            </w:r>
          </w:p>
        </w:tc>
        <w:tc>
          <w:tcPr>
            <w:tcW w:w="6689" w:type="dxa"/>
          </w:tcPr>
          <w:p w:rsidR="003938AF" w:rsidRDefault="003938AF">
            <w:pPr>
              <w:pStyle w:val="ConsPlusNormal"/>
              <w:jc w:val="both"/>
            </w:pPr>
            <w:r>
              <w:t>В документе, являющемся результатом предоставления Услуги, отсутствуют ошибки (опечатки)</w:t>
            </w:r>
          </w:p>
        </w:tc>
        <w:tc>
          <w:tcPr>
            <w:tcW w:w="1814" w:type="dxa"/>
            <w:vAlign w:val="center"/>
          </w:tcPr>
          <w:p w:rsidR="003938AF" w:rsidRDefault="003938AF">
            <w:pPr>
              <w:pStyle w:val="ConsPlusNormal"/>
              <w:jc w:val="center"/>
            </w:pPr>
            <w:r>
              <w:t>1Б - 6Б</w:t>
            </w:r>
          </w:p>
        </w:tc>
      </w:tr>
    </w:tbl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bookmarkStart w:id="10" w:name="P500"/>
      <w:bookmarkEnd w:id="10"/>
      <w:r>
        <w:t xml:space="preserve">&lt;43&gt; </w:t>
      </w:r>
      <w:hyperlink r:id="rId96">
        <w:r>
          <w:rPr>
            <w:color w:val="0000FF"/>
          </w:rPr>
          <w:t>Пункт 11</w:t>
        </w:r>
      </w:hyperlink>
      <w:r>
        <w:t xml:space="preserve"> Порядка государственной или муниципальной экспертизы проекта освоения лесов.</w:t>
      </w:r>
    </w:p>
    <w:p w:rsidR="003938AF" w:rsidRDefault="003938AF">
      <w:pPr>
        <w:pStyle w:val="ConsPlusNormal"/>
        <w:spacing w:before="220"/>
        <w:ind w:firstLine="540"/>
        <w:jc w:val="both"/>
      </w:pPr>
      <w:bookmarkStart w:id="11" w:name="P501"/>
      <w:bookmarkEnd w:id="11"/>
      <w:r>
        <w:t xml:space="preserve">&lt;44&gt; </w:t>
      </w:r>
      <w:hyperlink r:id="rId97">
        <w:r>
          <w:rPr>
            <w:color w:val="0000FF"/>
          </w:rPr>
          <w:t>Пункт 8</w:t>
        </w:r>
      </w:hyperlink>
      <w:r>
        <w:t xml:space="preserve"> Порядка государственной или муниципальной экспертизы проекта освоения лесов.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Title"/>
        <w:jc w:val="center"/>
        <w:outlineLvl w:val="2"/>
      </w:pPr>
      <w:bookmarkStart w:id="12" w:name="P503"/>
      <w:bookmarkEnd w:id="12"/>
      <w:r>
        <w:t>V. Формы заявлений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jc w:val="right"/>
        <w:outlineLvl w:val="3"/>
      </w:pPr>
      <w:r>
        <w:t>Форма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nformat"/>
        <w:jc w:val="both"/>
      </w:pPr>
      <w:r>
        <w:t xml:space="preserve">                                                 Наименование Органа власти</w:t>
      </w:r>
    </w:p>
    <w:p w:rsidR="003938AF" w:rsidRDefault="003938AF">
      <w:pPr>
        <w:pStyle w:val="ConsPlusNonformat"/>
        <w:jc w:val="both"/>
      </w:pPr>
      <w:r>
        <w:t xml:space="preserve">                                               ____________________________</w:t>
      </w:r>
    </w:p>
    <w:p w:rsidR="003938AF" w:rsidRDefault="003938AF">
      <w:pPr>
        <w:pStyle w:val="ConsPlusNonformat"/>
        <w:jc w:val="both"/>
      </w:pPr>
    </w:p>
    <w:p w:rsidR="003938AF" w:rsidRDefault="003938AF">
      <w:pPr>
        <w:pStyle w:val="ConsPlusNonformat"/>
        <w:jc w:val="both"/>
      </w:pPr>
      <w:r>
        <w:t xml:space="preserve">                                 Заявление</w:t>
      </w:r>
    </w:p>
    <w:p w:rsidR="003938AF" w:rsidRDefault="003938AF">
      <w:pPr>
        <w:pStyle w:val="ConsPlusNonformat"/>
        <w:jc w:val="both"/>
      </w:pPr>
      <w:r>
        <w:t xml:space="preserve">            о предоставлении Услуги "Проведение государственной</w:t>
      </w:r>
    </w:p>
    <w:p w:rsidR="003938AF" w:rsidRDefault="003938AF">
      <w:pPr>
        <w:pStyle w:val="ConsPlusNonformat"/>
        <w:jc w:val="both"/>
      </w:pPr>
      <w:r>
        <w:t xml:space="preserve">             экспертизы проектов освоения лесов, расположенных</w:t>
      </w:r>
    </w:p>
    <w:p w:rsidR="003938AF" w:rsidRDefault="003938AF">
      <w:pPr>
        <w:pStyle w:val="ConsPlusNonformat"/>
        <w:jc w:val="both"/>
      </w:pPr>
      <w:r>
        <w:t xml:space="preserve">             </w:t>
      </w:r>
      <w:proofErr w:type="gramStart"/>
      <w:r>
        <w:t>на землях лесного фонда (за исключением случаев,</w:t>
      </w:r>
      <w:proofErr w:type="gramEnd"/>
    </w:p>
    <w:p w:rsidR="003938AF" w:rsidRDefault="003938AF">
      <w:pPr>
        <w:pStyle w:val="ConsPlusNonformat"/>
        <w:jc w:val="both"/>
      </w:pPr>
      <w:r>
        <w:t xml:space="preserve">              </w:t>
      </w:r>
      <w:proofErr w:type="gramStart"/>
      <w:r>
        <w:t>предусмотренных</w:t>
      </w:r>
      <w:proofErr w:type="gramEnd"/>
      <w:r>
        <w:t xml:space="preserve"> пунктом 18.2 статьи 81 Лесного</w:t>
      </w:r>
    </w:p>
    <w:p w:rsidR="003938AF" w:rsidRDefault="003938AF">
      <w:pPr>
        <w:pStyle w:val="ConsPlusNonformat"/>
        <w:jc w:val="both"/>
      </w:pPr>
      <w:r>
        <w:t xml:space="preserve">                      кодекса Российской Федерации)"</w:t>
      </w:r>
    </w:p>
    <w:p w:rsidR="003938AF" w:rsidRDefault="003938AF">
      <w:pPr>
        <w:pStyle w:val="ConsPlusNonformat"/>
        <w:jc w:val="both"/>
      </w:pPr>
    </w:p>
    <w:p w:rsidR="003938AF" w:rsidRDefault="003938AF">
      <w:pPr>
        <w:pStyle w:val="ConsPlusNonformat"/>
        <w:jc w:val="both"/>
      </w:pPr>
      <w:proofErr w:type="gramStart"/>
      <w:r>
        <w:t>Прошу провести государственную экспертизу проекта освоения лесов (изменений</w:t>
      </w:r>
      <w:proofErr w:type="gramEnd"/>
    </w:p>
    <w:p w:rsidR="003938AF" w:rsidRDefault="003938AF">
      <w:pPr>
        <w:pStyle w:val="ConsPlusNonformat"/>
        <w:jc w:val="both"/>
      </w:pPr>
      <w:r>
        <w:t>в проект освоения лесов), расположенных на землях лесного фонда.</w:t>
      </w:r>
    </w:p>
    <w:p w:rsidR="003938AF" w:rsidRDefault="003938AF">
      <w:pPr>
        <w:pStyle w:val="ConsPlusNonformat"/>
        <w:jc w:val="both"/>
      </w:pPr>
    </w:p>
    <w:p w:rsidR="003938AF" w:rsidRDefault="003938AF">
      <w:pPr>
        <w:pStyle w:val="ConsPlusNonformat"/>
        <w:jc w:val="both"/>
      </w:pPr>
      <w:r>
        <w:t>Сведения о заявителе:</w:t>
      </w:r>
    </w:p>
    <w:p w:rsidR="003938AF" w:rsidRDefault="003938AF">
      <w:pPr>
        <w:pStyle w:val="ConsPlusNonformat"/>
        <w:jc w:val="both"/>
      </w:pPr>
      <w:r>
        <w:t>полное наименование юридического лица</w:t>
      </w:r>
      <w:proofErr w:type="gramStart"/>
      <w:r>
        <w:t>: ___________________________________;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>сокращенное наименование юридического лица (при наличии) _________________;</w:t>
      </w:r>
    </w:p>
    <w:p w:rsidR="003938AF" w:rsidRDefault="003938AF">
      <w:pPr>
        <w:pStyle w:val="ConsPlusNonformat"/>
        <w:jc w:val="both"/>
      </w:pPr>
      <w:r>
        <w:t>адрес юридического лица в пределах места его нахождения</w:t>
      </w:r>
      <w:proofErr w:type="gramStart"/>
      <w:r>
        <w:t>: _________________;</w:t>
      </w:r>
      <w:proofErr w:type="gramEnd"/>
    </w:p>
    <w:p w:rsidR="003938AF" w:rsidRDefault="003938AF">
      <w:pPr>
        <w:pStyle w:val="ConsPlusNonformat"/>
        <w:jc w:val="both"/>
      </w:pPr>
      <w:r>
        <w:t>основной государственный регистрационный номер ___________________________;</w:t>
      </w:r>
    </w:p>
    <w:p w:rsidR="003938AF" w:rsidRDefault="003938AF">
      <w:pPr>
        <w:pStyle w:val="ConsPlusNonformat"/>
        <w:jc w:val="both"/>
      </w:pPr>
      <w:r>
        <w:t>идентификационный номер юридического лица</w:t>
      </w:r>
      <w:proofErr w:type="gramStart"/>
      <w:r>
        <w:t>: _______________________________;</w:t>
      </w:r>
      <w:proofErr w:type="gramEnd"/>
    </w:p>
    <w:p w:rsidR="003938AF" w:rsidRDefault="003938AF">
      <w:pPr>
        <w:pStyle w:val="ConsPlusNonformat"/>
        <w:jc w:val="both"/>
      </w:pPr>
    </w:p>
    <w:p w:rsidR="003938AF" w:rsidRDefault="003938AF">
      <w:pPr>
        <w:pStyle w:val="ConsPlusNonformat"/>
        <w:jc w:val="both"/>
      </w:pPr>
      <w:r>
        <w:t>фамилия, имя, отчество (при наличии) индивидуального предпринимателя</w:t>
      </w:r>
      <w:proofErr w:type="gramStart"/>
      <w:r>
        <w:t>: ____;</w:t>
      </w:r>
      <w:proofErr w:type="gramEnd"/>
    </w:p>
    <w:p w:rsidR="003938AF" w:rsidRDefault="003938AF">
      <w:pPr>
        <w:pStyle w:val="ConsPlusNonformat"/>
        <w:jc w:val="both"/>
      </w:pPr>
      <w:r>
        <w:t>адрес регистрации по месту жительства</w:t>
      </w:r>
      <w:proofErr w:type="gramStart"/>
      <w:r>
        <w:t>: ___________________________________;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>идентификационный номер налогоплательщика</w:t>
      </w:r>
      <w:proofErr w:type="gramStart"/>
      <w:r>
        <w:t>: 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 xml:space="preserve">основной     государственный    регистрационный    номер    </w:t>
      </w:r>
      <w:proofErr w:type="gramStart"/>
      <w:r>
        <w:t>индивидуального</w:t>
      </w:r>
      <w:proofErr w:type="gramEnd"/>
    </w:p>
    <w:p w:rsidR="003938AF" w:rsidRDefault="003938AF">
      <w:pPr>
        <w:pStyle w:val="ConsPlusNonformat"/>
        <w:jc w:val="both"/>
      </w:pPr>
      <w:r>
        <w:t>предпринимателя</w:t>
      </w:r>
      <w:proofErr w:type="gramStart"/>
      <w:r>
        <w:t>: _________________________________________________________;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>наименование документа, удостоверяющего личность</w:t>
      </w:r>
      <w:proofErr w:type="gramStart"/>
      <w:r>
        <w:t>: ________________________;</w:t>
      </w:r>
      <w:proofErr w:type="gramEnd"/>
    </w:p>
    <w:p w:rsidR="003938AF" w:rsidRDefault="003938AF">
      <w:pPr>
        <w:pStyle w:val="ConsPlusNonformat"/>
        <w:jc w:val="both"/>
      </w:pPr>
      <w:r>
        <w:t>серия, номер</w:t>
      </w:r>
      <w:proofErr w:type="gramStart"/>
      <w:r>
        <w:t>: ____________________________________________________________;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 xml:space="preserve">кем </w:t>
      </w:r>
      <w:proofErr w:type="gramStart"/>
      <w:r>
        <w:t>выдан</w:t>
      </w:r>
      <w:proofErr w:type="gramEnd"/>
      <w:r>
        <w:t>: _______________________________________________________________;</w:t>
      </w:r>
    </w:p>
    <w:p w:rsidR="003938AF" w:rsidRDefault="003938AF">
      <w:pPr>
        <w:pStyle w:val="ConsPlusNonformat"/>
        <w:jc w:val="both"/>
      </w:pPr>
      <w:r>
        <w:t>дата выдачи</w:t>
      </w:r>
      <w:proofErr w:type="gramStart"/>
      <w:r>
        <w:t>: _____________________________________________________________;</w:t>
      </w:r>
      <w:proofErr w:type="gramEnd"/>
    </w:p>
    <w:p w:rsidR="003938AF" w:rsidRDefault="003938AF">
      <w:pPr>
        <w:pStyle w:val="ConsPlusNonformat"/>
        <w:jc w:val="both"/>
      </w:pPr>
    </w:p>
    <w:p w:rsidR="003938AF" w:rsidRDefault="003938AF">
      <w:pPr>
        <w:pStyle w:val="ConsPlusNonformat"/>
        <w:jc w:val="both"/>
      </w:pPr>
      <w:r>
        <w:t>фамилия, имя, отчество (при наличии</w:t>
      </w:r>
      <w:proofErr w:type="gramStart"/>
      <w:r>
        <w:t>): ____________________________________;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>адрес регистрации по месту жительства</w:t>
      </w:r>
      <w:proofErr w:type="gramStart"/>
      <w:r>
        <w:t>: ___________________________________;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>идентификационный номер налогоплательщика</w:t>
      </w:r>
      <w:proofErr w:type="gramStart"/>
      <w:r>
        <w:t>: 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 xml:space="preserve">страховой номер индивидуального лицевого счета (при наличии) </w:t>
      </w:r>
      <w:hyperlink w:anchor="P585">
        <w:r>
          <w:rPr>
            <w:color w:val="0000FF"/>
          </w:rPr>
          <w:t>&lt;45&gt;</w:t>
        </w:r>
      </w:hyperlink>
      <w:r>
        <w:t>: _______;</w:t>
      </w:r>
    </w:p>
    <w:p w:rsidR="003938AF" w:rsidRDefault="003938AF">
      <w:pPr>
        <w:pStyle w:val="ConsPlusNonformat"/>
        <w:jc w:val="both"/>
      </w:pPr>
      <w:r>
        <w:lastRenderedPageBreak/>
        <w:t>наименование документа, удостоверяющего личность</w:t>
      </w:r>
      <w:proofErr w:type="gramStart"/>
      <w:r>
        <w:t>: ________________________;</w:t>
      </w:r>
      <w:proofErr w:type="gramEnd"/>
    </w:p>
    <w:p w:rsidR="003938AF" w:rsidRDefault="003938AF">
      <w:pPr>
        <w:pStyle w:val="ConsPlusNonformat"/>
        <w:jc w:val="both"/>
      </w:pPr>
      <w:r>
        <w:t>серия, номер</w:t>
      </w:r>
      <w:proofErr w:type="gramStart"/>
      <w:r>
        <w:t>: ____________________________________________________________;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 xml:space="preserve">кем </w:t>
      </w:r>
      <w:proofErr w:type="gramStart"/>
      <w:r>
        <w:t>выдан</w:t>
      </w:r>
      <w:proofErr w:type="gramEnd"/>
      <w:r>
        <w:t>: _______________________________________________________________;</w:t>
      </w:r>
    </w:p>
    <w:p w:rsidR="003938AF" w:rsidRDefault="003938AF">
      <w:pPr>
        <w:pStyle w:val="ConsPlusNonformat"/>
        <w:jc w:val="both"/>
      </w:pPr>
      <w:r>
        <w:t>дата выдачи: _____________________________________________________________.</w:t>
      </w:r>
    </w:p>
    <w:p w:rsidR="003938AF" w:rsidRDefault="003938AF">
      <w:pPr>
        <w:pStyle w:val="ConsPlusNonformat"/>
        <w:jc w:val="both"/>
      </w:pPr>
    </w:p>
    <w:p w:rsidR="003938AF" w:rsidRDefault="003938AF">
      <w:pPr>
        <w:pStyle w:val="ConsPlusNonformat"/>
        <w:jc w:val="both"/>
      </w:pPr>
      <w:r>
        <w:t>Сведения о представителе заявителя:</w:t>
      </w:r>
    </w:p>
    <w:p w:rsidR="003938AF" w:rsidRDefault="003938AF">
      <w:pPr>
        <w:pStyle w:val="ConsPlusNonformat"/>
        <w:jc w:val="both"/>
      </w:pPr>
      <w:r>
        <w:t>фамилия, имя, отчество (при наличии</w:t>
      </w:r>
      <w:proofErr w:type="gramStart"/>
      <w:r>
        <w:t>): ____________________________________;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 xml:space="preserve">дата рождения: __.____________._____ </w:t>
      </w:r>
      <w:proofErr w:type="gramStart"/>
      <w:r>
        <w:t>г</w:t>
      </w:r>
      <w:proofErr w:type="gramEnd"/>
      <w:r>
        <w:t>.;</w:t>
      </w:r>
    </w:p>
    <w:p w:rsidR="003938AF" w:rsidRDefault="003938AF">
      <w:pPr>
        <w:pStyle w:val="ConsPlusNonformat"/>
        <w:jc w:val="both"/>
      </w:pPr>
      <w:r>
        <w:t>полномочия представителя</w:t>
      </w:r>
      <w:proofErr w:type="gramStart"/>
      <w:r>
        <w:t>: ________________________________________________;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>наименование и реквизиты документа, удостоверяющего личность представителя:</w:t>
      </w:r>
    </w:p>
    <w:p w:rsidR="003938AF" w:rsidRDefault="003938AF">
      <w:pPr>
        <w:pStyle w:val="ConsPlusNonformat"/>
        <w:jc w:val="both"/>
      </w:pPr>
      <w:r>
        <w:t>__________________________________________________________________________;</w:t>
      </w:r>
    </w:p>
    <w:p w:rsidR="003938AF" w:rsidRDefault="003938AF">
      <w:pPr>
        <w:pStyle w:val="ConsPlusNonformat"/>
        <w:jc w:val="both"/>
      </w:pPr>
      <w:proofErr w:type="gramStart"/>
      <w:r>
        <w:t>реквизиты  документа,  подтверждающего  полномочия  представителя  (номер и</w:t>
      </w:r>
      <w:proofErr w:type="gramEnd"/>
    </w:p>
    <w:p w:rsidR="003938AF" w:rsidRDefault="003938AF">
      <w:pPr>
        <w:pStyle w:val="ConsPlusNonformat"/>
        <w:jc w:val="both"/>
      </w:pPr>
      <w:r>
        <w:t>дата): ___________________________________________________________________.</w:t>
      </w:r>
    </w:p>
    <w:p w:rsidR="003938AF" w:rsidRDefault="003938AF">
      <w:pPr>
        <w:pStyle w:val="ConsPlusNonformat"/>
        <w:jc w:val="both"/>
      </w:pPr>
    </w:p>
    <w:p w:rsidR="003938AF" w:rsidRDefault="003938AF">
      <w:pPr>
        <w:pStyle w:val="ConsPlusNonformat"/>
        <w:jc w:val="both"/>
      </w:pPr>
      <w:r>
        <w:t xml:space="preserve">Реквизиты  документа,  на  основании которого лесной участок предоставлен </w:t>
      </w:r>
      <w:proofErr w:type="gramStart"/>
      <w:r>
        <w:t>в</w:t>
      </w:r>
      <w:proofErr w:type="gramEnd"/>
    </w:p>
    <w:p w:rsidR="003938AF" w:rsidRDefault="003938AF">
      <w:pPr>
        <w:pStyle w:val="ConsPlusNonformat"/>
        <w:jc w:val="both"/>
      </w:pPr>
      <w:proofErr w:type="gramStart"/>
      <w:r>
        <w:t>пользование  (дата,  номер договора аренды и (в случае, если договор аренды</w:t>
      </w:r>
      <w:proofErr w:type="gramEnd"/>
    </w:p>
    <w:p w:rsidR="003938AF" w:rsidRDefault="003938AF">
      <w:pPr>
        <w:pStyle w:val="ConsPlusNonformat"/>
        <w:jc w:val="both"/>
      </w:pPr>
      <w:proofErr w:type="gramStart"/>
      <w:r>
        <w:t>лесного   участка   заключен   на   срок   более   одного  года)  реквизиты</w:t>
      </w:r>
      <w:proofErr w:type="gramEnd"/>
    </w:p>
    <w:p w:rsidR="003938AF" w:rsidRDefault="003938AF">
      <w:pPr>
        <w:pStyle w:val="ConsPlusNonformat"/>
        <w:jc w:val="both"/>
      </w:pPr>
      <w:r>
        <w:t>государственной   регистрации   договора   аренды,   реквизиты   решения  о</w:t>
      </w:r>
    </w:p>
    <w:p w:rsidR="003938AF" w:rsidRDefault="003938AF">
      <w:pPr>
        <w:pStyle w:val="ConsPlusNonformat"/>
        <w:jc w:val="both"/>
      </w:pPr>
      <w:proofErr w:type="gramStart"/>
      <w:r>
        <w:t>предоставлении</w:t>
      </w:r>
      <w:proofErr w:type="gramEnd"/>
      <w:r>
        <w:t xml:space="preserve">  лесного  участка  в  постоянное  (бессрочное)  пользование,</w:t>
      </w:r>
    </w:p>
    <w:p w:rsidR="003938AF" w:rsidRDefault="003938AF">
      <w:pPr>
        <w:pStyle w:val="ConsPlusNonformat"/>
        <w:jc w:val="both"/>
      </w:pPr>
      <w:r>
        <w:t>реквизиты  решения  об установлении публичного сервитута и (или) соглашения</w:t>
      </w:r>
    </w:p>
    <w:p w:rsidR="003938AF" w:rsidRDefault="003938AF">
      <w:pPr>
        <w:pStyle w:val="ConsPlusNonformat"/>
        <w:jc w:val="both"/>
      </w:pPr>
      <w:r>
        <w:t>об  осуществлении  публичного сервитута (при наличии), реквизиты соглашения</w:t>
      </w:r>
    </w:p>
    <w:p w:rsidR="003938AF" w:rsidRDefault="003938AF">
      <w:pPr>
        <w:pStyle w:val="ConsPlusNonformat"/>
        <w:jc w:val="both"/>
      </w:pPr>
      <w:r>
        <w:t>об установлении сервитута): ______________________________________________.</w:t>
      </w:r>
    </w:p>
    <w:p w:rsidR="003938AF" w:rsidRDefault="003938AF">
      <w:pPr>
        <w:pStyle w:val="ConsPlusNonformat"/>
        <w:jc w:val="both"/>
      </w:pPr>
    </w:p>
    <w:p w:rsidR="003938AF" w:rsidRDefault="003938AF">
      <w:pPr>
        <w:pStyle w:val="ConsPlusNonformat"/>
        <w:jc w:val="both"/>
      </w:pPr>
      <w:r>
        <w:t>Сведения о лесном участке:</w:t>
      </w:r>
    </w:p>
    <w:p w:rsidR="003938AF" w:rsidRDefault="003938AF">
      <w:pPr>
        <w:pStyle w:val="ConsPlusNonformat"/>
        <w:jc w:val="both"/>
      </w:pPr>
      <w:r>
        <w:t>Кадастровый номер лесного участка или учетный номер лесного участка ______;</w:t>
      </w:r>
    </w:p>
    <w:p w:rsidR="003938AF" w:rsidRDefault="003938AF">
      <w:pPr>
        <w:pStyle w:val="ConsPlusNonformat"/>
        <w:jc w:val="both"/>
      </w:pPr>
      <w:r>
        <w:t>Местоположение лесного участка ___________________________________________;</w:t>
      </w:r>
    </w:p>
    <w:p w:rsidR="003938AF" w:rsidRDefault="003938AF">
      <w:pPr>
        <w:pStyle w:val="ConsPlusNonformat"/>
        <w:jc w:val="both"/>
      </w:pPr>
      <w:r>
        <w:t>Площадь лесного участка __________________________________________________;</w:t>
      </w:r>
    </w:p>
    <w:p w:rsidR="003938AF" w:rsidRDefault="003938AF">
      <w:pPr>
        <w:pStyle w:val="ConsPlusNonformat"/>
        <w:jc w:val="both"/>
      </w:pPr>
      <w:r>
        <w:t>Срок действия проекта освоения лесов _____________________________________.</w:t>
      </w:r>
    </w:p>
    <w:p w:rsidR="003938AF" w:rsidRDefault="003938AF">
      <w:pPr>
        <w:pStyle w:val="ConsPlusNonformat"/>
        <w:jc w:val="both"/>
      </w:pPr>
    </w:p>
    <w:p w:rsidR="003938AF" w:rsidRDefault="003938AF">
      <w:pPr>
        <w:pStyle w:val="ConsPlusNonformat"/>
        <w:jc w:val="both"/>
      </w:pPr>
      <w:proofErr w:type="gramStart"/>
      <w:r>
        <w:t>О ходе и результатах рассмотрения заявления прошу проинформировать (указать</w:t>
      </w:r>
      <w:proofErr w:type="gramEnd"/>
    </w:p>
    <w:p w:rsidR="003938AF" w:rsidRDefault="003938AF">
      <w:pPr>
        <w:pStyle w:val="ConsPlusNonformat"/>
        <w:jc w:val="both"/>
      </w:pPr>
      <w:r>
        <w:t>нужное):</w:t>
      </w:r>
    </w:p>
    <w:p w:rsidR="003938AF" w:rsidRDefault="003938AF">
      <w:pPr>
        <w:pStyle w:val="ConsPlusNonformat"/>
        <w:jc w:val="both"/>
      </w:pPr>
      <w:r>
        <w:t xml:space="preserve">посредством Единого портала: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да,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нет;</w:t>
      </w:r>
    </w:p>
    <w:p w:rsidR="003938AF" w:rsidRDefault="003938AF">
      <w:pPr>
        <w:pStyle w:val="ConsPlusNonformat"/>
        <w:jc w:val="both"/>
      </w:pPr>
      <w:r>
        <w:t xml:space="preserve">посредством Регионального портала: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да,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нет;</w:t>
      </w:r>
    </w:p>
    <w:p w:rsidR="003938AF" w:rsidRDefault="003938AF">
      <w:pPr>
        <w:pStyle w:val="ConsPlusNonformat"/>
        <w:jc w:val="both"/>
      </w:pPr>
      <w:r>
        <w:t>посредством электронного сервиса "личный кабинет", предусмотренного частью</w:t>
      </w:r>
    </w:p>
    <w:p w:rsidR="003938AF" w:rsidRDefault="003938AF">
      <w:pPr>
        <w:pStyle w:val="ConsPlusNonformat"/>
        <w:jc w:val="both"/>
      </w:pPr>
      <w:hyperlink r:id="rId99">
        <w:r>
          <w:rPr>
            <w:color w:val="0000FF"/>
          </w:rPr>
          <w:t>1 статьи 93.5</w:t>
        </w:r>
      </w:hyperlink>
      <w:r>
        <w:t xml:space="preserve"> Лесного кодекса Российской Федерации: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да,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нет;</w:t>
      </w:r>
    </w:p>
    <w:p w:rsidR="003938AF" w:rsidRDefault="003938AF">
      <w:pPr>
        <w:pStyle w:val="ConsPlusNonformat"/>
        <w:jc w:val="both"/>
      </w:pPr>
      <w:r>
        <w:t xml:space="preserve">посредством электронной почты: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да,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нет.</w:t>
      </w:r>
    </w:p>
    <w:p w:rsidR="003938AF" w:rsidRDefault="003938AF">
      <w:pPr>
        <w:pStyle w:val="ConsPlusNonformat"/>
        <w:jc w:val="both"/>
      </w:pPr>
    </w:p>
    <w:p w:rsidR="003938AF" w:rsidRDefault="003938AF">
      <w:pPr>
        <w:pStyle w:val="ConsPlusNonformat"/>
        <w:jc w:val="both"/>
      </w:pPr>
      <w:r>
        <w:t>Подпись и дата подачи заявления:</w:t>
      </w:r>
    </w:p>
    <w:p w:rsidR="003938AF" w:rsidRDefault="003938AF">
      <w:pPr>
        <w:pStyle w:val="ConsPlusNonformat"/>
        <w:jc w:val="both"/>
      </w:pPr>
      <w:r>
        <w:t xml:space="preserve">дата подписания: __.____________.____ </w:t>
      </w:r>
      <w:proofErr w:type="gramStart"/>
      <w:r>
        <w:t>г</w:t>
      </w:r>
      <w:proofErr w:type="gramEnd"/>
      <w:r>
        <w:t>.;</w:t>
      </w:r>
    </w:p>
    <w:p w:rsidR="003938AF" w:rsidRDefault="003938AF">
      <w:pPr>
        <w:pStyle w:val="ConsPlusNonformat"/>
        <w:jc w:val="both"/>
      </w:pPr>
      <w:r>
        <w:t>подпись представителя заявителя</w:t>
      </w:r>
      <w:proofErr w:type="gramStart"/>
      <w:r>
        <w:t>: _________________________________________;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>расшифровка подписи (инициалы, фамилия</w:t>
      </w:r>
      <w:proofErr w:type="gramStart"/>
      <w:r>
        <w:t>): _________________________________;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>печать (при наличии):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ind w:firstLine="540"/>
        <w:jc w:val="both"/>
      </w:pPr>
      <w:r>
        <w:t>--------------------------------</w:t>
      </w:r>
    </w:p>
    <w:p w:rsidR="003938AF" w:rsidRDefault="003938AF">
      <w:pPr>
        <w:pStyle w:val="ConsPlusNormal"/>
        <w:spacing w:before="220"/>
        <w:ind w:firstLine="540"/>
        <w:jc w:val="both"/>
      </w:pPr>
      <w:bookmarkStart w:id="13" w:name="P585"/>
      <w:bookmarkEnd w:id="13"/>
      <w:r>
        <w:t xml:space="preserve">&lt;45&gt; </w:t>
      </w:r>
      <w:hyperlink r:id="rId100">
        <w:r>
          <w:rPr>
            <w:color w:val="0000FF"/>
          </w:rPr>
          <w:t>Подпункт "а" пункта 7</w:t>
        </w:r>
      </w:hyperlink>
      <w:r>
        <w:t xml:space="preserve"> Порядка государственной или муниципальной экспертизы проекта освоения лесов.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jc w:val="right"/>
        <w:outlineLvl w:val="3"/>
      </w:pPr>
      <w:r>
        <w:t>Форма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nformat"/>
        <w:jc w:val="both"/>
      </w:pPr>
      <w:r>
        <w:t xml:space="preserve">                                                 Наименование Органа власти</w:t>
      </w:r>
    </w:p>
    <w:p w:rsidR="003938AF" w:rsidRDefault="003938AF">
      <w:pPr>
        <w:pStyle w:val="ConsPlusNonformat"/>
        <w:jc w:val="both"/>
      </w:pPr>
      <w:r>
        <w:t xml:space="preserve">                                               ____________________________</w:t>
      </w:r>
    </w:p>
    <w:p w:rsidR="003938AF" w:rsidRDefault="003938AF">
      <w:pPr>
        <w:pStyle w:val="ConsPlusNonformat"/>
        <w:jc w:val="both"/>
      </w:pPr>
    </w:p>
    <w:p w:rsidR="003938AF" w:rsidRDefault="003938AF">
      <w:pPr>
        <w:pStyle w:val="ConsPlusNonformat"/>
        <w:jc w:val="both"/>
      </w:pPr>
      <w:r>
        <w:t xml:space="preserve">                                 Заявление</w:t>
      </w:r>
    </w:p>
    <w:p w:rsidR="003938AF" w:rsidRDefault="003938AF">
      <w:pPr>
        <w:pStyle w:val="ConsPlusNonformat"/>
        <w:jc w:val="both"/>
      </w:pPr>
      <w:r>
        <w:t xml:space="preserve">            о предоставлении Услуги "Проведение государственной</w:t>
      </w:r>
    </w:p>
    <w:p w:rsidR="003938AF" w:rsidRDefault="003938AF">
      <w:pPr>
        <w:pStyle w:val="ConsPlusNonformat"/>
        <w:jc w:val="both"/>
      </w:pPr>
      <w:r>
        <w:lastRenderedPageBreak/>
        <w:t xml:space="preserve">        экспертизы проектов освоения лесов, расположенных на землях</w:t>
      </w:r>
    </w:p>
    <w:p w:rsidR="003938AF" w:rsidRDefault="003938AF">
      <w:pPr>
        <w:pStyle w:val="ConsPlusNonformat"/>
        <w:jc w:val="both"/>
      </w:pPr>
      <w:r>
        <w:t xml:space="preserve">          </w:t>
      </w:r>
      <w:proofErr w:type="gramStart"/>
      <w:r>
        <w:t>лесного фонда (за исключением случаев, предусмотренных</w:t>
      </w:r>
      <w:proofErr w:type="gramEnd"/>
    </w:p>
    <w:p w:rsidR="003938AF" w:rsidRDefault="003938AF">
      <w:pPr>
        <w:pStyle w:val="ConsPlusNonformat"/>
        <w:jc w:val="both"/>
      </w:pPr>
      <w:r>
        <w:t xml:space="preserve">                  пунктом 18.2 статьи 81 Лесного кодекса</w:t>
      </w:r>
    </w:p>
    <w:p w:rsidR="003938AF" w:rsidRDefault="003938AF">
      <w:pPr>
        <w:pStyle w:val="ConsPlusNonformat"/>
        <w:jc w:val="both"/>
      </w:pPr>
      <w:r>
        <w:t xml:space="preserve">                          </w:t>
      </w:r>
      <w:proofErr w:type="gramStart"/>
      <w:r>
        <w:t>Российской Федерации)"</w:t>
      </w:r>
      <w:proofErr w:type="gramEnd"/>
    </w:p>
    <w:p w:rsidR="003938AF" w:rsidRDefault="003938AF">
      <w:pPr>
        <w:pStyle w:val="ConsPlusNonformat"/>
        <w:jc w:val="both"/>
      </w:pPr>
    </w:p>
    <w:p w:rsidR="003938AF" w:rsidRDefault="003938AF">
      <w:pPr>
        <w:pStyle w:val="ConsPlusNonformat"/>
        <w:jc w:val="both"/>
      </w:pPr>
      <w:r>
        <w:t>Прошу  исправить  ошибку  в документе, выданном в результате предоставления</w:t>
      </w:r>
    </w:p>
    <w:p w:rsidR="003938AF" w:rsidRDefault="003938AF">
      <w:pPr>
        <w:pStyle w:val="ConsPlusNonformat"/>
        <w:jc w:val="both"/>
      </w:pPr>
      <w:r>
        <w:t>Услуги:</w:t>
      </w:r>
    </w:p>
    <w:p w:rsidR="003938AF" w:rsidRDefault="003938AF">
      <w:pPr>
        <w:pStyle w:val="ConsPlusNonformat"/>
        <w:jc w:val="both"/>
      </w:pPr>
      <w:r>
        <w:t>необходимость  исправления  ошибки обусловлена следующими обстоятельствами:</w:t>
      </w:r>
    </w:p>
    <w:p w:rsidR="003938AF" w:rsidRDefault="003938AF">
      <w:pPr>
        <w:pStyle w:val="ConsPlusNonformat"/>
        <w:jc w:val="both"/>
      </w:pPr>
      <w:r>
        <w:t>________________________________________________________.</w:t>
      </w:r>
    </w:p>
    <w:p w:rsidR="003938AF" w:rsidRDefault="003938AF">
      <w:pPr>
        <w:pStyle w:val="ConsPlusNonformat"/>
        <w:jc w:val="both"/>
      </w:pPr>
    </w:p>
    <w:p w:rsidR="003938AF" w:rsidRDefault="003938AF">
      <w:pPr>
        <w:pStyle w:val="ConsPlusNonformat"/>
        <w:jc w:val="both"/>
      </w:pPr>
      <w:r>
        <w:t>Сведения о заявителе:</w:t>
      </w:r>
    </w:p>
    <w:p w:rsidR="003938AF" w:rsidRDefault="003938AF">
      <w:pPr>
        <w:pStyle w:val="ConsPlusNonformat"/>
        <w:jc w:val="both"/>
      </w:pPr>
      <w:r>
        <w:t>полное наименование юридического лица</w:t>
      </w:r>
      <w:proofErr w:type="gramStart"/>
      <w:r>
        <w:t>: ___________________________________;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>сокращенное наименование юридического лица (при наличии) _________________;</w:t>
      </w:r>
    </w:p>
    <w:p w:rsidR="003938AF" w:rsidRDefault="003938AF">
      <w:pPr>
        <w:pStyle w:val="ConsPlusNonformat"/>
        <w:jc w:val="both"/>
      </w:pPr>
      <w:r>
        <w:t>адрес юридического лица в пределах места его нахождения</w:t>
      </w:r>
      <w:proofErr w:type="gramStart"/>
      <w:r>
        <w:t>: _________________;</w:t>
      </w:r>
      <w:proofErr w:type="gramEnd"/>
    </w:p>
    <w:p w:rsidR="003938AF" w:rsidRDefault="003938AF">
      <w:pPr>
        <w:pStyle w:val="ConsPlusNonformat"/>
        <w:jc w:val="both"/>
      </w:pPr>
      <w:r>
        <w:t>основной государственный регистрационный номер ___________________________;</w:t>
      </w:r>
    </w:p>
    <w:p w:rsidR="003938AF" w:rsidRDefault="003938AF">
      <w:pPr>
        <w:pStyle w:val="ConsPlusNonformat"/>
        <w:jc w:val="both"/>
      </w:pPr>
      <w:r>
        <w:t>идентификационный номер юридического лица</w:t>
      </w:r>
      <w:proofErr w:type="gramStart"/>
      <w:r>
        <w:t>: _______________________________;</w:t>
      </w:r>
      <w:proofErr w:type="gramEnd"/>
    </w:p>
    <w:p w:rsidR="003938AF" w:rsidRDefault="003938AF">
      <w:pPr>
        <w:pStyle w:val="ConsPlusNonformat"/>
        <w:jc w:val="both"/>
      </w:pPr>
    </w:p>
    <w:p w:rsidR="003938AF" w:rsidRDefault="003938AF">
      <w:pPr>
        <w:pStyle w:val="ConsPlusNonformat"/>
        <w:jc w:val="both"/>
      </w:pPr>
      <w:r>
        <w:t>фамилия,  имя,  отчество  (при  наличии)  индивидуального  предпринимателя:</w:t>
      </w:r>
    </w:p>
    <w:p w:rsidR="003938AF" w:rsidRDefault="003938AF">
      <w:pPr>
        <w:pStyle w:val="ConsPlusNonformat"/>
        <w:jc w:val="both"/>
      </w:pPr>
      <w:r>
        <w:t>__________________________________________________________________________;</w:t>
      </w:r>
    </w:p>
    <w:p w:rsidR="003938AF" w:rsidRDefault="003938AF">
      <w:pPr>
        <w:pStyle w:val="ConsPlusNonformat"/>
        <w:jc w:val="both"/>
      </w:pPr>
      <w:r>
        <w:t>адрес регистрации по месту жительства</w:t>
      </w:r>
      <w:proofErr w:type="gramStart"/>
      <w:r>
        <w:t>: ___________________________________;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>идентификационный номер налогоплательщика</w:t>
      </w:r>
      <w:proofErr w:type="gramStart"/>
      <w:r>
        <w:t>: 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 xml:space="preserve">основной     государственный    регистрационный    номер    </w:t>
      </w:r>
      <w:proofErr w:type="gramStart"/>
      <w:r>
        <w:t>индивидуального</w:t>
      </w:r>
      <w:proofErr w:type="gramEnd"/>
    </w:p>
    <w:p w:rsidR="003938AF" w:rsidRDefault="003938AF">
      <w:pPr>
        <w:pStyle w:val="ConsPlusNonformat"/>
        <w:jc w:val="both"/>
      </w:pPr>
      <w:r>
        <w:t>предпринимателя</w:t>
      </w:r>
      <w:proofErr w:type="gramStart"/>
      <w:r>
        <w:t>: _________________________________________________________;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>наименование документа, удостоверяющего личность</w:t>
      </w:r>
      <w:proofErr w:type="gramStart"/>
      <w:r>
        <w:t>: ________________________;</w:t>
      </w:r>
      <w:proofErr w:type="gramEnd"/>
    </w:p>
    <w:p w:rsidR="003938AF" w:rsidRDefault="003938AF">
      <w:pPr>
        <w:pStyle w:val="ConsPlusNonformat"/>
        <w:jc w:val="both"/>
      </w:pPr>
      <w:r>
        <w:t>серия, номер</w:t>
      </w:r>
      <w:proofErr w:type="gramStart"/>
      <w:r>
        <w:t>: ____________________________________________________________;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 xml:space="preserve">кем </w:t>
      </w:r>
      <w:proofErr w:type="gramStart"/>
      <w:r>
        <w:t>выдан</w:t>
      </w:r>
      <w:proofErr w:type="gramEnd"/>
      <w:r>
        <w:t>: _______________________________________________________________;</w:t>
      </w:r>
    </w:p>
    <w:p w:rsidR="003938AF" w:rsidRDefault="003938AF">
      <w:pPr>
        <w:pStyle w:val="ConsPlusNonformat"/>
        <w:jc w:val="both"/>
      </w:pPr>
      <w:r>
        <w:t>дата выдачи</w:t>
      </w:r>
      <w:proofErr w:type="gramStart"/>
      <w:r>
        <w:t>: _____________________________________________________________;</w:t>
      </w:r>
      <w:proofErr w:type="gramEnd"/>
    </w:p>
    <w:p w:rsidR="003938AF" w:rsidRDefault="003938AF">
      <w:pPr>
        <w:pStyle w:val="ConsPlusNonformat"/>
        <w:jc w:val="both"/>
      </w:pPr>
    </w:p>
    <w:p w:rsidR="003938AF" w:rsidRDefault="003938AF">
      <w:pPr>
        <w:pStyle w:val="ConsPlusNonformat"/>
        <w:jc w:val="both"/>
      </w:pPr>
      <w:r>
        <w:t>фамилия, имя, отчество (при наличии</w:t>
      </w:r>
      <w:proofErr w:type="gramStart"/>
      <w:r>
        <w:t>): ____________________________________;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>адрес регистрации по месту жительства</w:t>
      </w:r>
      <w:proofErr w:type="gramStart"/>
      <w:r>
        <w:t>: ___________________________________;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>идентификационный номер налогоплательщика</w:t>
      </w:r>
      <w:proofErr w:type="gramStart"/>
      <w:r>
        <w:t>: 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>страховой номер индивидуального лицевого счета</w:t>
      </w:r>
      <w:proofErr w:type="gramStart"/>
      <w:r>
        <w:t>: __________________________;</w:t>
      </w:r>
      <w:proofErr w:type="gramEnd"/>
    </w:p>
    <w:p w:rsidR="003938AF" w:rsidRDefault="003938AF">
      <w:pPr>
        <w:pStyle w:val="ConsPlusNonformat"/>
        <w:jc w:val="both"/>
      </w:pPr>
      <w:r>
        <w:t>наименование документа, удостоверяющего личность</w:t>
      </w:r>
      <w:proofErr w:type="gramStart"/>
      <w:r>
        <w:t>: ________________________;</w:t>
      </w:r>
      <w:proofErr w:type="gramEnd"/>
    </w:p>
    <w:p w:rsidR="003938AF" w:rsidRDefault="003938AF">
      <w:pPr>
        <w:pStyle w:val="ConsPlusNonformat"/>
        <w:jc w:val="both"/>
      </w:pPr>
      <w:r>
        <w:t>серия, номер</w:t>
      </w:r>
      <w:proofErr w:type="gramStart"/>
      <w:r>
        <w:t>: ____________________________________________________________;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 xml:space="preserve">кем </w:t>
      </w:r>
      <w:proofErr w:type="gramStart"/>
      <w:r>
        <w:t>выдан</w:t>
      </w:r>
      <w:proofErr w:type="gramEnd"/>
      <w:r>
        <w:t>: _______________________________________________________________;</w:t>
      </w:r>
    </w:p>
    <w:p w:rsidR="003938AF" w:rsidRDefault="003938AF">
      <w:pPr>
        <w:pStyle w:val="ConsPlusNonformat"/>
        <w:jc w:val="both"/>
      </w:pPr>
      <w:r>
        <w:t>дата выдачи: _____________________________________________________________.</w:t>
      </w:r>
    </w:p>
    <w:p w:rsidR="003938AF" w:rsidRDefault="003938AF">
      <w:pPr>
        <w:pStyle w:val="ConsPlusNonformat"/>
        <w:jc w:val="both"/>
      </w:pPr>
    </w:p>
    <w:p w:rsidR="003938AF" w:rsidRDefault="003938AF">
      <w:pPr>
        <w:pStyle w:val="ConsPlusNonformat"/>
        <w:jc w:val="both"/>
      </w:pPr>
      <w:r>
        <w:t>Сведения о представителе заявителя:</w:t>
      </w:r>
    </w:p>
    <w:p w:rsidR="003938AF" w:rsidRDefault="003938AF">
      <w:pPr>
        <w:pStyle w:val="ConsPlusNonformat"/>
        <w:jc w:val="both"/>
      </w:pPr>
      <w:r>
        <w:t>фамилия, имя, отчество (при наличии</w:t>
      </w:r>
      <w:proofErr w:type="gramStart"/>
      <w:r>
        <w:t>): ____________________________________;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 xml:space="preserve">дата рождения: __.__________.____ </w:t>
      </w:r>
      <w:proofErr w:type="gramStart"/>
      <w:r>
        <w:t>г</w:t>
      </w:r>
      <w:proofErr w:type="gramEnd"/>
      <w:r>
        <w:t>.;</w:t>
      </w:r>
    </w:p>
    <w:p w:rsidR="003938AF" w:rsidRDefault="003938AF">
      <w:pPr>
        <w:pStyle w:val="ConsPlusNonformat"/>
        <w:jc w:val="both"/>
      </w:pPr>
      <w:r>
        <w:t>полномочия представителя</w:t>
      </w:r>
      <w:proofErr w:type="gramStart"/>
      <w:r>
        <w:t>: ________________________________________________;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>наименование и реквизиты документа, удостоверяющего личность представителя:</w:t>
      </w:r>
    </w:p>
    <w:p w:rsidR="003938AF" w:rsidRDefault="003938AF">
      <w:pPr>
        <w:pStyle w:val="ConsPlusNonformat"/>
        <w:jc w:val="both"/>
      </w:pPr>
      <w:r>
        <w:t>__________________________________________________________________________;</w:t>
      </w:r>
    </w:p>
    <w:p w:rsidR="003938AF" w:rsidRDefault="003938AF">
      <w:pPr>
        <w:pStyle w:val="ConsPlusNonformat"/>
        <w:jc w:val="both"/>
      </w:pPr>
      <w:proofErr w:type="gramStart"/>
      <w:r>
        <w:t>реквизиты  документа,  подтверждающего  полномочия  представителя  (номер и</w:t>
      </w:r>
      <w:proofErr w:type="gramEnd"/>
    </w:p>
    <w:p w:rsidR="003938AF" w:rsidRDefault="003938AF">
      <w:pPr>
        <w:pStyle w:val="ConsPlusNonformat"/>
        <w:jc w:val="both"/>
      </w:pPr>
      <w:r>
        <w:t>дата): ___________________________________________________________________.</w:t>
      </w:r>
    </w:p>
    <w:p w:rsidR="003938AF" w:rsidRDefault="003938AF">
      <w:pPr>
        <w:pStyle w:val="ConsPlusNonformat"/>
        <w:jc w:val="both"/>
      </w:pPr>
    </w:p>
    <w:p w:rsidR="003938AF" w:rsidRDefault="003938AF">
      <w:pPr>
        <w:pStyle w:val="ConsPlusNonformat"/>
        <w:jc w:val="both"/>
      </w:pPr>
      <w:proofErr w:type="gramStart"/>
      <w:r>
        <w:t>О ходе и результатах рассмотрения заявления прошу проинформировать (указать</w:t>
      </w:r>
      <w:proofErr w:type="gramEnd"/>
    </w:p>
    <w:p w:rsidR="003938AF" w:rsidRDefault="003938AF">
      <w:pPr>
        <w:pStyle w:val="ConsPlusNonformat"/>
        <w:jc w:val="both"/>
      </w:pPr>
      <w:r>
        <w:t>нужное):</w:t>
      </w:r>
    </w:p>
    <w:p w:rsidR="003938AF" w:rsidRDefault="003938AF">
      <w:pPr>
        <w:pStyle w:val="ConsPlusNonformat"/>
        <w:jc w:val="both"/>
      </w:pPr>
      <w:r>
        <w:t xml:space="preserve">посредством Единого портала: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да,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нет;</w:t>
      </w:r>
    </w:p>
    <w:p w:rsidR="003938AF" w:rsidRDefault="003938AF">
      <w:pPr>
        <w:pStyle w:val="ConsPlusNonformat"/>
        <w:jc w:val="both"/>
      </w:pPr>
      <w:r>
        <w:t xml:space="preserve">посредством Регионального портала: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да,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нет;</w:t>
      </w:r>
    </w:p>
    <w:p w:rsidR="003938AF" w:rsidRDefault="003938AF">
      <w:pPr>
        <w:pStyle w:val="ConsPlusNonformat"/>
        <w:jc w:val="both"/>
      </w:pPr>
      <w:r>
        <w:t>посредством электронного сервиса "личный кабинет", предусмотренного частью</w:t>
      </w:r>
    </w:p>
    <w:p w:rsidR="003938AF" w:rsidRDefault="003938AF">
      <w:pPr>
        <w:pStyle w:val="ConsPlusNonformat"/>
        <w:jc w:val="both"/>
      </w:pPr>
      <w:hyperlink r:id="rId101">
        <w:r>
          <w:rPr>
            <w:color w:val="0000FF"/>
          </w:rPr>
          <w:t>1 статьи 93.5</w:t>
        </w:r>
      </w:hyperlink>
      <w:r>
        <w:t xml:space="preserve"> Лесного кодекса Российской Федерации: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да,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нет;</w:t>
      </w:r>
    </w:p>
    <w:p w:rsidR="003938AF" w:rsidRDefault="003938AF">
      <w:pPr>
        <w:pStyle w:val="ConsPlusNonformat"/>
        <w:jc w:val="both"/>
      </w:pPr>
      <w:r>
        <w:t xml:space="preserve">посредством электронной почты: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да,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нет.</w:t>
      </w:r>
    </w:p>
    <w:p w:rsidR="003938AF" w:rsidRDefault="003938AF">
      <w:pPr>
        <w:pStyle w:val="ConsPlusNonformat"/>
        <w:jc w:val="both"/>
      </w:pPr>
    </w:p>
    <w:p w:rsidR="003938AF" w:rsidRDefault="003938AF">
      <w:pPr>
        <w:pStyle w:val="ConsPlusNonformat"/>
        <w:jc w:val="both"/>
      </w:pPr>
      <w:r>
        <w:t>Подпись и дата подачи заявления:</w:t>
      </w:r>
    </w:p>
    <w:p w:rsidR="003938AF" w:rsidRDefault="003938AF">
      <w:pPr>
        <w:pStyle w:val="ConsPlusNonformat"/>
        <w:jc w:val="both"/>
      </w:pPr>
      <w:r>
        <w:t>подпись</w:t>
      </w:r>
      <w:proofErr w:type="gramStart"/>
      <w:r>
        <w:t>: _________________________________________________________________;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>расшифровка подписи (инициалы, фамилия</w:t>
      </w:r>
      <w:proofErr w:type="gramStart"/>
      <w:r>
        <w:t>): _________________________________;</w:t>
      </w:r>
      <w:proofErr w:type="gramEnd"/>
    </w:p>
    <w:p w:rsidR="003938AF" w:rsidRDefault="003938AF">
      <w:pPr>
        <w:pStyle w:val="ConsPlusNonformat"/>
        <w:jc w:val="both"/>
      </w:pPr>
      <w:r>
        <w:t xml:space="preserve">дата подписания: __.______________.____ </w:t>
      </w:r>
      <w:proofErr w:type="gramStart"/>
      <w:r>
        <w:t>г</w:t>
      </w:r>
      <w:proofErr w:type="gramEnd"/>
      <w:r>
        <w:t>.</w:t>
      </w: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jc w:val="both"/>
      </w:pPr>
    </w:p>
    <w:p w:rsidR="003938AF" w:rsidRDefault="003938A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938AF" w:rsidSect="00393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8AF"/>
    <w:rsid w:val="001A116C"/>
    <w:rsid w:val="00211948"/>
    <w:rsid w:val="003938AF"/>
    <w:rsid w:val="0097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8A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938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38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3938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8A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938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38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3938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27775&amp;dst=101109" TargetMode="External"/><Relationship Id="rId21" Type="http://schemas.openxmlformats.org/officeDocument/2006/relationships/hyperlink" Target="https://login.consultant.ru/link/?req=doc&amp;base=LAW&amp;n=527775&amp;dst=1788" TargetMode="External"/><Relationship Id="rId42" Type="http://schemas.openxmlformats.org/officeDocument/2006/relationships/hyperlink" Target="https://login.consultant.ru/link/?req=doc&amp;base=LAW&amp;n=545131&amp;dst=100174" TargetMode="External"/><Relationship Id="rId47" Type="http://schemas.openxmlformats.org/officeDocument/2006/relationships/hyperlink" Target="https://login.consultant.ru/link/?req=doc&amp;base=LAW&amp;n=398955" TargetMode="External"/><Relationship Id="rId63" Type="http://schemas.openxmlformats.org/officeDocument/2006/relationships/hyperlink" Target="https://login.consultant.ru/link/?req=doc&amp;base=LAW&amp;n=527775&amp;dst=1972" TargetMode="External"/><Relationship Id="rId68" Type="http://schemas.openxmlformats.org/officeDocument/2006/relationships/hyperlink" Target="https://login.consultant.ru/link/?req=doc&amp;base=LAW&amp;n=473079" TargetMode="External"/><Relationship Id="rId84" Type="http://schemas.openxmlformats.org/officeDocument/2006/relationships/hyperlink" Target="https://login.consultant.ru/link/?req=doc&amp;base=LAW&amp;n=534498&amp;dst=100014" TargetMode="External"/><Relationship Id="rId89" Type="http://schemas.openxmlformats.org/officeDocument/2006/relationships/hyperlink" Target="https://login.consultant.ru/link/?req=doc&amp;base=LAW&amp;n=516019&amp;dst=43" TargetMode="External"/><Relationship Id="rId16" Type="http://schemas.openxmlformats.org/officeDocument/2006/relationships/hyperlink" Target="https://login.consultant.ru/link/?req=doc&amp;base=LAW&amp;n=527775&amp;dst=1651" TargetMode="External"/><Relationship Id="rId11" Type="http://schemas.openxmlformats.org/officeDocument/2006/relationships/hyperlink" Target="https://login.consultant.ru/link/?req=doc&amp;base=LAW&amp;n=527775&amp;dst=1651" TargetMode="External"/><Relationship Id="rId32" Type="http://schemas.openxmlformats.org/officeDocument/2006/relationships/hyperlink" Target="https://login.consultant.ru/link/?req=doc&amp;base=LAW&amp;n=527775&amp;dst=100562" TargetMode="External"/><Relationship Id="rId37" Type="http://schemas.openxmlformats.org/officeDocument/2006/relationships/hyperlink" Target="https://login.consultant.ru/link/?req=doc&amp;base=LAW&amp;n=534498&amp;dst=100058" TargetMode="External"/><Relationship Id="rId53" Type="http://schemas.openxmlformats.org/officeDocument/2006/relationships/hyperlink" Target="https://login.consultant.ru/link/?req=doc&amp;base=LAW&amp;n=527775&amp;dst=1795" TargetMode="External"/><Relationship Id="rId58" Type="http://schemas.openxmlformats.org/officeDocument/2006/relationships/hyperlink" Target="https://login.consultant.ru/link/?req=doc&amp;base=LAW&amp;n=534498&amp;dst=100053" TargetMode="External"/><Relationship Id="rId74" Type="http://schemas.openxmlformats.org/officeDocument/2006/relationships/hyperlink" Target="https://login.consultant.ru/link/?req=doc&amp;base=LAW&amp;n=488233&amp;dst=100019" TargetMode="External"/><Relationship Id="rId79" Type="http://schemas.openxmlformats.org/officeDocument/2006/relationships/hyperlink" Target="https://login.consultant.ru/link/?req=doc&amp;base=LAW&amp;n=527195&amp;dst=101715" TargetMode="External"/><Relationship Id="rId102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27775&amp;dst=1653" TargetMode="External"/><Relationship Id="rId90" Type="http://schemas.openxmlformats.org/officeDocument/2006/relationships/hyperlink" Target="https://login.consultant.ru/link/?req=doc&amp;base=LAW&amp;n=527195&amp;dst=101450" TargetMode="External"/><Relationship Id="rId95" Type="http://schemas.openxmlformats.org/officeDocument/2006/relationships/hyperlink" Target="https://login.consultant.ru/link/?req=doc&amp;base=LAW&amp;n=534498&amp;dst=100048" TargetMode="External"/><Relationship Id="rId22" Type="http://schemas.openxmlformats.org/officeDocument/2006/relationships/hyperlink" Target="https://login.consultant.ru/link/?req=doc&amp;base=LAW&amp;n=527775&amp;dst=1819" TargetMode="External"/><Relationship Id="rId27" Type="http://schemas.openxmlformats.org/officeDocument/2006/relationships/hyperlink" Target="https://login.consultant.ru/link/?req=doc&amp;base=LAW&amp;n=527775&amp;dst=100562" TargetMode="External"/><Relationship Id="rId43" Type="http://schemas.openxmlformats.org/officeDocument/2006/relationships/hyperlink" Target="https://login.consultant.ru/link/?req=doc&amp;base=LAW&amp;n=488233" TargetMode="External"/><Relationship Id="rId48" Type="http://schemas.openxmlformats.org/officeDocument/2006/relationships/hyperlink" Target="https://login.consultant.ru/link/?req=doc&amp;base=LAW&amp;n=527775&amp;dst=1971" TargetMode="External"/><Relationship Id="rId64" Type="http://schemas.openxmlformats.org/officeDocument/2006/relationships/hyperlink" Target="https://login.consultant.ru/link/?req=doc&amp;base=LAW&amp;n=473079" TargetMode="External"/><Relationship Id="rId69" Type="http://schemas.openxmlformats.org/officeDocument/2006/relationships/hyperlink" Target="https://login.consultant.ru/link/?req=doc&amp;base=LAW&amp;n=527775&amp;dst=1971" TargetMode="External"/><Relationship Id="rId80" Type="http://schemas.openxmlformats.org/officeDocument/2006/relationships/hyperlink" Target="https://login.consultant.ru/link/?req=doc&amp;base=LAW&amp;n=527195&amp;dst=101716" TargetMode="External"/><Relationship Id="rId85" Type="http://schemas.openxmlformats.org/officeDocument/2006/relationships/hyperlink" Target="https://login.consultant.ru/link/?req=doc&amp;base=LAW&amp;n=527775&amp;dst=1971" TargetMode="External"/><Relationship Id="rId12" Type="http://schemas.openxmlformats.org/officeDocument/2006/relationships/hyperlink" Target="https://login.consultant.ru/link/?req=doc&amp;base=LAW&amp;n=527775&amp;dst=1653" TargetMode="External"/><Relationship Id="rId17" Type="http://schemas.openxmlformats.org/officeDocument/2006/relationships/hyperlink" Target="https://login.consultant.ru/link/?req=doc&amp;base=LAW&amp;n=527775&amp;dst=1653" TargetMode="External"/><Relationship Id="rId25" Type="http://schemas.openxmlformats.org/officeDocument/2006/relationships/hyperlink" Target="https://login.consultant.ru/link/?req=doc&amp;base=LAW&amp;n=527775&amp;dst=100562" TargetMode="External"/><Relationship Id="rId33" Type="http://schemas.openxmlformats.org/officeDocument/2006/relationships/hyperlink" Target="https://login.consultant.ru/link/?req=doc&amp;base=LAW&amp;n=534498&amp;dst=100058" TargetMode="External"/><Relationship Id="rId38" Type="http://schemas.openxmlformats.org/officeDocument/2006/relationships/hyperlink" Target="https://login.consultant.ru/link/?req=doc&amp;base=LAW&amp;n=527775&amp;dst=1788" TargetMode="External"/><Relationship Id="rId46" Type="http://schemas.openxmlformats.org/officeDocument/2006/relationships/hyperlink" Target="https://login.consultant.ru/link/?req=doc&amp;base=LAW&amp;n=545131&amp;dst=100174" TargetMode="External"/><Relationship Id="rId59" Type="http://schemas.openxmlformats.org/officeDocument/2006/relationships/hyperlink" Target="https://login.consultant.ru/link/?req=doc&amp;base=LAW&amp;n=534498&amp;dst=100038" TargetMode="External"/><Relationship Id="rId67" Type="http://schemas.openxmlformats.org/officeDocument/2006/relationships/hyperlink" Target="https://login.consultant.ru/link/?req=doc&amp;base=LAW&amp;n=527775&amp;dst=1972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login.consultant.ru/link/?req=doc&amp;base=LAW&amp;n=534498&amp;dst=100058" TargetMode="External"/><Relationship Id="rId41" Type="http://schemas.openxmlformats.org/officeDocument/2006/relationships/hyperlink" Target="https://login.consultant.ru/link/?req=doc&amp;base=LAW&amp;n=527775&amp;dst=1971" TargetMode="External"/><Relationship Id="rId54" Type="http://schemas.openxmlformats.org/officeDocument/2006/relationships/hyperlink" Target="https://login.consultant.ru/link/?req=doc&amp;base=LAW&amp;n=541276&amp;dst=392" TargetMode="External"/><Relationship Id="rId62" Type="http://schemas.openxmlformats.org/officeDocument/2006/relationships/hyperlink" Target="https://login.consultant.ru/link/?req=doc&amp;base=LAW&amp;n=527775&amp;dst=1971" TargetMode="External"/><Relationship Id="rId70" Type="http://schemas.openxmlformats.org/officeDocument/2006/relationships/hyperlink" Target="https://login.consultant.ru/link/?req=doc&amp;base=LAW&amp;n=534498&amp;dst=100053" TargetMode="External"/><Relationship Id="rId75" Type="http://schemas.openxmlformats.org/officeDocument/2006/relationships/hyperlink" Target="https://login.consultant.ru/link/?req=doc&amp;base=LAW&amp;n=527775&amp;dst=1651" TargetMode="External"/><Relationship Id="rId83" Type="http://schemas.openxmlformats.org/officeDocument/2006/relationships/hyperlink" Target="https://login.consultant.ru/link/?req=doc&amp;base=LAW&amp;n=527775&amp;dst=1971" TargetMode="External"/><Relationship Id="rId88" Type="http://schemas.openxmlformats.org/officeDocument/2006/relationships/hyperlink" Target="https://login.consultant.ru/link/?req=doc&amp;base=LAW&amp;n=536617&amp;dst=473" TargetMode="External"/><Relationship Id="rId91" Type="http://schemas.openxmlformats.org/officeDocument/2006/relationships/hyperlink" Target="https://login.consultant.ru/link/?req=doc&amp;base=LAW&amp;n=520277&amp;dst=100010" TargetMode="External"/><Relationship Id="rId96" Type="http://schemas.openxmlformats.org/officeDocument/2006/relationships/hyperlink" Target="https://login.consultant.ru/link/?req=doc&amp;base=LAW&amp;n=534498&amp;dst=10005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7775&amp;dst=2053" TargetMode="External"/><Relationship Id="rId15" Type="http://schemas.openxmlformats.org/officeDocument/2006/relationships/hyperlink" Target="https://login.consultant.ru/link/?req=doc&amp;base=LAW&amp;n=545131&amp;dst=100174" TargetMode="External"/><Relationship Id="rId23" Type="http://schemas.openxmlformats.org/officeDocument/2006/relationships/hyperlink" Target="https://login.consultant.ru/link/?req=doc&amp;base=LAW&amp;n=527775&amp;dst=1404" TargetMode="External"/><Relationship Id="rId28" Type="http://schemas.openxmlformats.org/officeDocument/2006/relationships/hyperlink" Target="https://login.consultant.ru/link/?req=doc&amp;base=LAW&amp;n=527775&amp;dst=1788" TargetMode="External"/><Relationship Id="rId36" Type="http://schemas.openxmlformats.org/officeDocument/2006/relationships/hyperlink" Target="https://login.consultant.ru/link/?req=doc&amp;base=LAW&amp;n=534498&amp;dst=100021" TargetMode="External"/><Relationship Id="rId49" Type="http://schemas.openxmlformats.org/officeDocument/2006/relationships/hyperlink" Target="https://login.consultant.ru/link/?req=doc&amp;base=LAW&amp;n=545131&amp;dst=100174" TargetMode="External"/><Relationship Id="rId57" Type="http://schemas.openxmlformats.org/officeDocument/2006/relationships/hyperlink" Target="https://login.consultant.ru/link/?req=doc&amp;base=LAW&amp;n=534498&amp;dst=100048" TargetMode="External"/><Relationship Id="rId10" Type="http://schemas.openxmlformats.org/officeDocument/2006/relationships/hyperlink" Target="https://login.consultant.ru/link/?req=doc&amp;base=LAW&amp;n=296263" TargetMode="External"/><Relationship Id="rId31" Type="http://schemas.openxmlformats.org/officeDocument/2006/relationships/hyperlink" Target="https://login.consultant.ru/link/?req=doc&amp;base=LAW&amp;n=527775&amp;dst=101109" TargetMode="External"/><Relationship Id="rId44" Type="http://schemas.openxmlformats.org/officeDocument/2006/relationships/hyperlink" Target="https://login.consultant.ru/link/?req=doc&amp;base=LAW&amp;n=527775&amp;dst=1971" TargetMode="External"/><Relationship Id="rId52" Type="http://schemas.openxmlformats.org/officeDocument/2006/relationships/hyperlink" Target="https://login.consultant.ru/link/?req=doc&amp;base=LAW&amp;n=473079" TargetMode="External"/><Relationship Id="rId60" Type="http://schemas.openxmlformats.org/officeDocument/2006/relationships/hyperlink" Target="https://login.consultant.ru/link/?req=doc&amp;base=LAW&amp;n=545131&amp;dst=100174" TargetMode="External"/><Relationship Id="rId65" Type="http://schemas.openxmlformats.org/officeDocument/2006/relationships/hyperlink" Target="https://login.consultant.ru/link/?req=doc&amp;base=LAW&amp;n=527775&amp;dst=1972" TargetMode="External"/><Relationship Id="rId73" Type="http://schemas.openxmlformats.org/officeDocument/2006/relationships/hyperlink" Target="https://login.consultant.ru/link/?req=doc&amp;base=LAW&amp;n=488233" TargetMode="External"/><Relationship Id="rId78" Type="http://schemas.openxmlformats.org/officeDocument/2006/relationships/hyperlink" Target="https://login.consultant.ru/link/?req=doc&amp;base=LAW&amp;n=527775&amp;dst=1651" TargetMode="External"/><Relationship Id="rId81" Type="http://schemas.openxmlformats.org/officeDocument/2006/relationships/hyperlink" Target="https://login.consultant.ru/link/?req=doc&amp;base=LAW&amp;n=545131&amp;dst=100174" TargetMode="External"/><Relationship Id="rId86" Type="http://schemas.openxmlformats.org/officeDocument/2006/relationships/hyperlink" Target="https://login.consultant.ru/link/?req=doc&amp;base=LAW&amp;n=473079" TargetMode="External"/><Relationship Id="rId94" Type="http://schemas.openxmlformats.org/officeDocument/2006/relationships/hyperlink" Target="https://login.consultant.ru/link/?req=doc&amp;base=LAW&amp;n=536617&amp;dst=473" TargetMode="External"/><Relationship Id="rId99" Type="http://schemas.openxmlformats.org/officeDocument/2006/relationships/hyperlink" Target="https://login.consultant.ru/link/?req=doc&amp;base=LAW&amp;n=527775&amp;dst=1971" TargetMode="External"/><Relationship Id="rId101" Type="http://schemas.openxmlformats.org/officeDocument/2006/relationships/hyperlink" Target="https://login.consultant.ru/link/?req=doc&amp;base=LAW&amp;n=527775&amp;dst=197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4342&amp;dst=3" TargetMode="External"/><Relationship Id="rId13" Type="http://schemas.openxmlformats.org/officeDocument/2006/relationships/hyperlink" Target="https://login.consultant.ru/link/?req=doc&amp;base=LAW&amp;n=545131&amp;dst=100023" TargetMode="External"/><Relationship Id="rId18" Type="http://schemas.openxmlformats.org/officeDocument/2006/relationships/hyperlink" Target="https://login.consultant.ru/link/?req=doc&amp;base=LAW&amp;n=527775&amp;dst=101109" TargetMode="External"/><Relationship Id="rId39" Type="http://schemas.openxmlformats.org/officeDocument/2006/relationships/hyperlink" Target="https://login.consultant.ru/link/?req=doc&amp;base=LAW&amp;n=527775&amp;dst=1819" TargetMode="External"/><Relationship Id="rId34" Type="http://schemas.openxmlformats.org/officeDocument/2006/relationships/hyperlink" Target="https://login.consultant.ru/link/?req=doc&amp;base=LAW&amp;n=527775&amp;dst=101109" TargetMode="External"/><Relationship Id="rId50" Type="http://schemas.openxmlformats.org/officeDocument/2006/relationships/hyperlink" Target="https://login.consultant.ru/link/?req=doc&amp;base=LAW&amp;n=532821" TargetMode="External"/><Relationship Id="rId55" Type="http://schemas.openxmlformats.org/officeDocument/2006/relationships/hyperlink" Target="https://login.consultant.ru/link/?req=doc&amp;base=LAW&amp;n=527775&amp;dst=1971" TargetMode="External"/><Relationship Id="rId76" Type="http://schemas.openxmlformats.org/officeDocument/2006/relationships/hyperlink" Target="https://login.consultant.ru/link/?req=doc&amp;base=LAW&amp;n=527775&amp;dst=1651" TargetMode="External"/><Relationship Id="rId97" Type="http://schemas.openxmlformats.org/officeDocument/2006/relationships/hyperlink" Target="https://login.consultant.ru/link/?req=doc&amp;base=LAW&amp;n=534498&amp;dst=100038" TargetMode="External"/><Relationship Id="rId7" Type="http://schemas.openxmlformats.org/officeDocument/2006/relationships/hyperlink" Target="https://login.consultant.ru/link/?req=doc&amp;base=LAW&amp;n=535585&amp;dst=202" TargetMode="External"/><Relationship Id="rId71" Type="http://schemas.openxmlformats.org/officeDocument/2006/relationships/hyperlink" Target="https://login.consultant.ru/link/?req=doc&amp;base=LAW&amp;n=527775&amp;dst=1404" TargetMode="External"/><Relationship Id="rId92" Type="http://schemas.openxmlformats.org/officeDocument/2006/relationships/hyperlink" Target="https://login.consultant.ru/link/?req=doc&amp;base=LAW&amp;n=541090&amp;dst=43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527775&amp;dst=1819" TargetMode="External"/><Relationship Id="rId24" Type="http://schemas.openxmlformats.org/officeDocument/2006/relationships/hyperlink" Target="https://login.consultant.ru/link/?req=doc&amp;base=LAW&amp;n=527775&amp;dst=101109" TargetMode="External"/><Relationship Id="rId40" Type="http://schemas.openxmlformats.org/officeDocument/2006/relationships/hyperlink" Target="https://login.consultant.ru/link/?req=doc&amp;base=LAW&amp;n=527195&amp;dst=101450" TargetMode="External"/><Relationship Id="rId45" Type="http://schemas.openxmlformats.org/officeDocument/2006/relationships/hyperlink" Target="https://login.consultant.ru/link/?req=doc&amp;base=LAW&amp;n=527775&amp;dst=2053" TargetMode="External"/><Relationship Id="rId66" Type="http://schemas.openxmlformats.org/officeDocument/2006/relationships/hyperlink" Target="https://login.consultant.ru/link/?req=doc&amp;base=LAW&amp;n=527775&amp;dst=1971" TargetMode="External"/><Relationship Id="rId87" Type="http://schemas.openxmlformats.org/officeDocument/2006/relationships/hyperlink" Target="https://login.consultant.ru/link/?req=doc&amp;base=LAW&amp;n=536617&amp;dst=465" TargetMode="External"/><Relationship Id="rId61" Type="http://schemas.openxmlformats.org/officeDocument/2006/relationships/hyperlink" Target="https://login.consultant.ru/link/?req=doc&amp;base=LAW&amp;n=398955" TargetMode="External"/><Relationship Id="rId82" Type="http://schemas.openxmlformats.org/officeDocument/2006/relationships/hyperlink" Target="https://login.consultant.ru/link/?req=doc&amp;base=LAW&amp;n=527775&amp;dst=1971" TargetMode="External"/><Relationship Id="rId19" Type="http://schemas.openxmlformats.org/officeDocument/2006/relationships/hyperlink" Target="https://login.consultant.ru/link/?req=doc&amp;base=LAW&amp;n=527775&amp;dst=100562" TargetMode="External"/><Relationship Id="rId14" Type="http://schemas.openxmlformats.org/officeDocument/2006/relationships/hyperlink" Target="https://login.consultant.ru/link/?req=doc&amp;base=LAW&amp;n=523719&amp;dst=15" TargetMode="External"/><Relationship Id="rId30" Type="http://schemas.openxmlformats.org/officeDocument/2006/relationships/hyperlink" Target="https://login.consultant.ru/link/?req=doc&amp;base=LAW&amp;n=527775&amp;dst=1404" TargetMode="External"/><Relationship Id="rId35" Type="http://schemas.openxmlformats.org/officeDocument/2006/relationships/hyperlink" Target="https://login.consultant.ru/link/?req=doc&amp;base=LAW&amp;n=527775&amp;dst=100562" TargetMode="External"/><Relationship Id="rId56" Type="http://schemas.openxmlformats.org/officeDocument/2006/relationships/hyperlink" Target="https://login.consultant.ru/link/?req=doc&amp;base=LAW&amp;n=527775&amp;dst=1971" TargetMode="External"/><Relationship Id="rId77" Type="http://schemas.openxmlformats.org/officeDocument/2006/relationships/hyperlink" Target="https://login.consultant.ru/link/?req=doc&amp;base=LAW&amp;n=527775&amp;dst=1651" TargetMode="External"/><Relationship Id="rId100" Type="http://schemas.openxmlformats.org/officeDocument/2006/relationships/hyperlink" Target="https://login.consultant.ru/link/?req=doc&amp;base=LAW&amp;n=534498&amp;dst=100030" TargetMode="External"/><Relationship Id="rId8" Type="http://schemas.openxmlformats.org/officeDocument/2006/relationships/hyperlink" Target="https://login.consultant.ru/link/?req=doc&amp;base=LAW&amp;n=523719&amp;dst=6" TargetMode="External"/><Relationship Id="rId51" Type="http://schemas.openxmlformats.org/officeDocument/2006/relationships/hyperlink" Target="https://login.consultant.ru/link/?req=doc&amp;base=LAW&amp;n=398955" TargetMode="External"/><Relationship Id="rId72" Type="http://schemas.openxmlformats.org/officeDocument/2006/relationships/hyperlink" Target="https://login.consultant.ru/link/?req=doc&amp;base=LAW&amp;n=527775&amp;dst=1404" TargetMode="External"/><Relationship Id="rId93" Type="http://schemas.openxmlformats.org/officeDocument/2006/relationships/hyperlink" Target="https://login.consultant.ru/link/?req=doc&amp;base=LAW&amp;n=536617&amp;dst=465" TargetMode="External"/><Relationship Id="rId98" Type="http://schemas.openxmlformats.org/officeDocument/2006/relationships/image" Target="media/image1.w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9404</Words>
  <Characters>53609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RST</Company>
  <LinksUpToDate>false</LinksUpToDate>
  <CharactersWithSpaces>62888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zhurlova</dc:creator>
  <cp:lastModifiedBy>zhurlova</cp:lastModifiedBy>
  <cp:revision>1</cp:revision>
  <dcterms:created xsi:type="dcterms:W3CDTF">2026-10-07T14:43:00Z</dcterms:created>
  <dcterms:modified xsi:type="dcterms:W3CDTF">2026-10-07T14:46:00Z</dcterms:modified>
</cp:coreProperties>
</file>