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57F" w:rsidRPr="00F66540" w:rsidRDefault="001D4A99" w:rsidP="00B4457F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665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Результаты </w:t>
      </w:r>
      <w:r w:rsidR="00727B8C" w:rsidRPr="00F665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общественного обсуждения проекта программы</w:t>
      </w:r>
    </w:p>
    <w:p w:rsidR="00B4457F" w:rsidRPr="00F66540" w:rsidRDefault="00727B8C" w:rsidP="00B4457F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665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профилактики </w:t>
      </w:r>
      <w:r w:rsidR="005E11E5" w:rsidRPr="00F665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рисков причинения вреда (ущерба) </w:t>
      </w:r>
      <w:proofErr w:type="gramStart"/>
      <w:r w:rsidR="005E11E5" w:rsidRPr="00F665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охраняемым</w:t>
      </w:r>
      <w:proofErr w:type="gramEnd"/>
    </w:p>
    <w:p w:rsidR="00B4457F" w:rsidRPr="00F66540" w:rsidRDefault="005E11E5" w:rsidP="00B4457F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665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законом ценностям </w:t>
      </w:r>
      <w:r w:rsidR="00727B8C" w:rsidRPr="00F665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при осуществлении </w:t>
      </w:r>
      <w:proofErr w:type="gramStart"/>
      <w:r w:rsidR="00727B8C" w:rsidRPr="00F665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федерального</w:t>
      </w:r>
      <w:proofErr w:type="gramEnd"/>
      <w:r w:rsidR="00727B8C" w:rsidRPr="00F665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727B8C" w:rsidRPr="00F66540" w:rsidRDefault="00727B8C" w:rsidP="00B4457F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665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государственного ле</w:t>
      </w:r>
      <w:r w:rsidR="00A25A6A" w:rsidRPr="00F665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сного контроля (надзора) на 2025</w:t>
      </w:r>
      <w:r w:rsidRPr="00F665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</w:t>
      </w:r>
    </w:p>
    <w:p w:rsidR="00B4457F" w:rsidRPr="00F66540" w:rsidRDefault="00B4457F" w:rsidP="00677759">
      <w:pPr>
        <w:shd w:val="clear" w:color="auto" w:fill="FFFFFF"/>
        <w:spacing w:after="27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96CFA" w:rsidRPr="00F66540" w:rsidRDefault="005E11E5" w:rsidP="00A25A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A25A6A"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27B8C"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A25A6A"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 ноября 2024</w:t>
      </w:r>
      <w:r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официальном сайте </w:t>
      </w:r>
      <w:r w:rsidR="00727B8C"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Ивановской области по лесному хозяйства </w:t>
      </w:r>
      <w:r w:rsidR="00196CFA"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«Интернет» </w:t>
      </w:r>
      <w:r w:rsidR="00727B8C"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</w:t>
      </w:r>
      <w:r w:rsidR="00196CFA"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27B8C"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Новости» </w:t>
      </w:r>
      <w:r w:rsidR="004700A2"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25A6A"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https://les.ivanovoobl.ru/news/?type=news&amp;id=103967</w:t>
      </w:r>
      <w:r w:rsidR="004700A2"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96CFA"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 способ подачи предложений по итогам рассмотрения проекта  программы </w:t>
      </w:r>
      <w:r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CFA"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  при осуществлении федерального государственного ле</w:t>
      </w:r>
      <w:r w:rsidR="00B4457F"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сного контроля (надзора) на 202</w:t>
      </w:r>
      <w:r w:rsidR="00A25A6A"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End"/>
      <w:r w:rsidR="00FB1052"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96CFA"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B4457F"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CFA"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 </w:t>
      </w:r>
      <w:r w:rsidR="00FB1052"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профилактики</w:t>
      </w:r>
      <w:r w:rsidR="00196CFA"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B1052"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0A2" w:rsidRPr="00F66540" w:rsidRDefault="00196CFA" w:rsidP="00FB10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программа профилактики размещен на сайте комитета  в подразделе  на сайте Комитета в подразделе «Федеральный государственный лесной надзор» раздела «Деятельность» Федеральный </w:t>
      </w:r>
      <w:r w:rsidR="003A7FCE"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лесной контроль (надзор)»  </w:t>
      </w:r>
      <w:r w:rsidR="004700A2"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>(http://les.ivanovoobl.ru/deyatelnost/federalnyy-gosudarstvennyy-lesnoy-nadzor/)</w:t>
      </w:r>
    </w:p>
    <w:p w:rsidR="005E11E5" w:rsidRPr="00F66540" w:rsidRDefault="005E11E5" w:rsidP="00FB10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Предложений по итогам общественного обсуждения не поступало.</w:t>
      </w:r>
    </w:p>
    <w:p w:rsidR="005E11E5" w:rsidRPr="00F66540" w:rsidRDefault="00F66540" w:rsidP="00FB10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Проект п</w:t>
      </w:r>
      <w:r w:rsidR="005E11E5"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профилактики на 202</w:t>
      </w:r>
      <w:r w:rsidR="005B5ADB"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11E5"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</w:t>
      </w:r>
      <w:r w:rsidR="0079580B"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E11E5"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сужден на зас</w:t>
      </w:r>
      <w:r w:rsidR="00677759"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едании Общественного совета </w:t>
      </w:r>
      <w:r w:rsidR="00FB1052"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комитете </w:t>
      </w:r>
      <w:r w:rsidR="00677759"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 по лесному хозяйству</w:t>
      </w:r>
      <w:r w:rsidR="003A7FCE"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совет</w:t>
      </w:r>
      <w:r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комитете Ивановской области по лесному хозяйству </w:t>
      </w:r>
      <w:r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E11E5"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</w:t>
      </w:r>
      <w:r w:rsidR="005B5ADB"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B5ADB"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B5ADB"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профилактики на 2025</w:t>
      </w:r>
      <w:r w:rsidR="005E11E5"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F66540">
        <w:rPr>
          <w:rFonts w:ascii="Times New Roman" w:hAnsi="Times New Roman" w:cs="Times New Roman"/>
          <w:sz w:val="28"/>
          <w:szCs w:val="28"/>
        </w:rPr>
        <w:t>замечаний и предложений</w:t>
      </w:r>
      <w:r w:rsidRPr="00F66540">
        <w:rPr>
          <w:rFonts w:ascii="Times New Roman" w:hAnsi="Times New Roman" w:cs="Times New Roman"/>
          <w:sz w:val="28"/>
          <w:szCs w:val="28"/>
        </w:rPr>
        <w:t xml:space="preserve"> не им</w:t>
      </w:r>
      <w:bookmarkStart w:id="0" w:name="_GoBack"/>
      <w:bookmarkEnd w:id="0"/>
      <w:r w:rsidRPr="00F66540">
        <w:rPr>
          <w:rFonts w:ascii="Times New Roman" w:hAnsi="Times New Roman" w:cs="Times New Roman"/>
          <w:sz w:val="28"/>
          <w:szCs w:val="28"/>
        </w:rPr>
        <w:t>еет</w:t>
      </w:r>
      <w:r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1E5"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заседания от</w:t>
      </w:r>
      <w:r w:rsidR="00B4457F"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D36"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>30.10.22024 № 3</w:t>
      </w:r>
      <w:r w:rsidR="005E11E5" w:rsidRPr="00F6654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sectPr w:rsidR="005E11E5" w:rsidRPr="00F66540" w:rsidSect="00B4457F">
      <w:pgSz w:w="11906" w:h="16838"/>
      <w:pgMar w:top="1134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CA"/>
    <w:rsid w:val="00196CFA"/>
    <w:rsid w:val="001D4A99"/>
    <w:rsid w:val="00235F65"/>
    <w:rsid w:val="0028412D"/>
    <w:rsid w:val="003A7FCE"/>
    <w:rsid w:val="00403F97"/>
    <w:rsid w:val="004700A2"/>
    <w:rsid w:val="005B5ADB"/>
    <w:rsid w:val="005E11E5"/>
    <w:rsid w:val="00633DCA"/>
    <w:rsid w:val="00677759"/>
    <w:rsid w:val="006A3088"/>
    <w:rsid w:val="00727B8C"/>
    <w:rsid w:val="0079580B"/>
    <w:rsid w:val="007C027A"/>
    <w:rsid w:val="00877D36"/>
    <w:rsid w:val="00904BF3"/>
    <w:rsid w:val="00A21C43"/>
    <w:rsid w:val="00A25A6A"/>
    <w:rsid w:val="00AF5B33"/>
    <w:rsid w:val="00B4457F"/>
    <w:rsid w:val="00F66540"/>
    <w:rsid w:val="00F9727D"/>
    <w:rsid w:val="00FB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6C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6C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0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Николаевич Бальцов</dc:creator>
  <cp:lastModifiedBy>Павел Николаевич Бальцов</cp:lastModifiedBy>
  <cp:revision>5</cp:revision>
  <cp:lastPrinted>2024-02-28T06:01:00Z</cp:lastPrinted>
  <dcterms:created xsi:type="dcterms:W3CDTF">2024-12-03T10:05:00Z</dcterms:created>
  <dcterms:modified xsi:type="dcterms:W3CDTF">2024-12-03T14:26:00Z</dcterms:modified>
</cp:coreProperties>
</file>