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E4B9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E4B9D" w:rsidRDefault="002E4B9D">
            <w:pPr>
              <w:pStyle w:val="ConsPlusTitlePage0"/>
            </w:pPr>
          </w:p>
        </w:tc>
      </w:tr>
      <w:tr w:rsidR="002E4B9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E4B9D" w:rsidRDefault="00B03E15" w:rsidP="00E40168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Минтруда России от 29.10.2021 </w:t>
            </w:r>
            <w:r w:rsidR="00E40168">
              <w:rPr>
                <w:sz w:val="48"/>
              </w:rPr>
              <w:t>№</w:t>
            </w:r>
            <w:r>
              <w:rPr>
                <w:sz w:val="48"/>
              </w:rPr>
              <w:t xml:space="preserve"> 766н</w:t>
            </w:r>
            <w:r>
              <w:rPr>
                <w:sz w:val="48"/>
              </w:rPr>
              <w:br/>
              <w:t>"Об утверждении Правил обеспечения работников средствами индивидуальной защиты и смывающими средствами"</w:t>
            </w:r>
            <w:r>
              <w:rPr>
                <w:sz w:val="48"/>
              </w:rPr>
              <w:br/>
              <w:t xml:space="preserve">(Зарегистрировано в Минюсте России 29.12.2021 </w:t>
            </w:r>
            <w:r w:rsidR="00E40168">
              <w:rPr>
                <w:sz w:val="48"/>
              </w:rPr>
              <w:t>№</w:t>
            </w:r>
            <w:r>
              <w:rPr>
                <w:sz w:val="48"/>
              </w:rPr>
              <w:t xml:space="preserve"> 66670)</w:t>
            </w:r>
          </w:p>
        </w:tc>
      </w:tr>
      <w:tr w:rsidR="002E4B9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0168" w:rsidRDefault="00E40168">
            <w:pPr>
              <w:pStyle w:val="ConsPlusTitlePage0"/>
              <w:jc w:val="center"/>
              <w:rPr>
                <w:sz w:val="28"/>
              </w:rPr>
            </w:pPr>
          </w:p>
          <w:p w:rsidR="00E40168" w:rsidRDefault="00E40168">
            <w:pPr>
              <w:pStyle w:val="ConsPlusTitlePage0"/>
              <w:jc w:val="center"/>
              <w:rPr>
                <w:sz w:val="28"/>
              </w:rPr>
            </w:pPr>
          </w:p>
          <w:p w:rsidR="00E40168" w:rsidRDefault="00E40168">
            <w:pPr>
              <w:pStyle w:val="ConsPlusTitlePage0"/>
              <w:jc w:val="center"/>
              <w:rPr>
                <w:sz w:val="28"/>
              </w:rPr>
            </w:pPr>
          </w:p>
          <w:p w:rsidR="00E40168" w:rsidRDefault="00E40168">
            <w:pPr>
              <w:pStyle w:val="ConsPlusTitlePage0"/>
              <w:jc w:val="center"/>
              <w:rPr>
                <w:sz w:val="28"/>
              </w:rPr>
            </w:pPr>
          </w:p>
          <w:p w:rsidR="00E40168" w:rsidRDefault="00E40168">
            <w:pPr>
              <w:pStyle w:val="ConsPlusTitlePage0"/>
              <w:jc w:val="center"/>
              <w:rPr>
                <w:sz w:val="28"/>
              </w:rPr>
            </w:pPr>
          </w:p>
          <w:p w:rsidR="002E4B9D" w:rsidRDefault="00B03E15">
            <w:pPr>
              <w:pStyle w:val="ConsPlusTitlePage0"/>
              <w:jc w:val="center"/>
            </w:pPr>
            <w:r>
              <w:rPr>
                <w:sz w:val="28"/>
              </w:rPr>
              <w:t>Дата сохранения: 23.11.2023</w:t>
            </w:r>
            <w:r>
              <w:rPr>
                <w:sz w:val="28"/>
              </w:rPr>
              <w:br/>
              <w:t> </w:t>
            </w:r>
          </w:p>
        </w:tc>
      </w:tr>
    </w:tbl>
    <w:p w:rsidR="002E4B9D" w:rsidRDefault="002E4B9D">
      <w:pPr>
        <w:pStyle w:val="ConsPlusNormal0"/>
        <w:sectPr w:rsidR="002E4B9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E4B9D" w:rsidRDefault="00B03E15">
      <w:pPr>
        <w:pStyle w:val="ConsPlusNormal0"/>
        <w:outlineLvl w:val="0"/>
      </w:pPr>
      <w:bookmarkStart w:id="0" w:name="_GoBack"/>
      <w:bookmarkEnd w:id="0"/>
      <w:r>
        <w:lastRenderedPageBreak/>
        <w:t>Зарегистрировано в Минюсте России 29 декабря 2021 г. N 66670</w:t>
      </w:r>
    </w:p>
    <w:p w:rsidR="002E4B9D" w:rsidRDefault="002E4B9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2E4B9D" w:rsidRDefault="002E4B9D">
      <w:pPr>
        <w:pStyle w:val="ConsPlusTitle0"/>
        <w:jc w:val="both"/>
      </w:pPr>
    </w:p>
    <w:p w:rsidR="002E4B9D" w:rsidRDefault="00B03E15">
      <w:pPr>
        <w:pStyle w:val="ConsPlusTitle0"/>
        <w:jc w:val="center"/>
      </w:pPr>
      <w:r>
        <w:t>ПРИКАЗ</w:t>
      </w:r>
    </w:p>
    <w:p w:rsidR="002E4B9D" w:rsidRDefault="00B03E15">
      <w:pPr>
        <w:pStyle w:val="ConsPlusTitle0"/>
        <w:jc w:val="center"/>
      </w:pPr>
      <w:r>
        <w:t>от 29 октября 2021 г. N 766н</w:t>
      </w:r>
    </w:p>
    <w:p w:rsidR="002E4B9D" w:rsidRDefault="002E4B9D">
      <w:pPr>
        <w:pStyle w:val="ConsPlusTitle0"/>
        <w:jc w:val="both"/>
      </w:pPr>
    </w:p>
    <w:p w:rsidR="002E4B9D" w:rsidRDefault="00B03E15">
      <w:pPr>
        <w:pStyle w:val="ConsPlusTitle0"/>
        <w:jc w:val="center"/>
      </w:pPr>
      <w:r>
        <w:t>ОБ УТВЕРЖДЕНИИ ПРАВИЛ</w:t>
      </w:r>
    </w:p>
    <w:p w:rsidR="002E4B9D" w:rsidRDefault="00B03E15">
      <w:pPr>
        <w:pStyle w:val="ConsPlusTitle0"/>
        <w:jc w:val="center"/>
      </w:pPr>
      <w:r>
        <w:t>ОБЕСПЕЧЕНИЯ РАБОТНИКОВ СРЕДСТВАМИ ИНДИВИДУАЛЬНОЙ ЗАЩИТЫ</w:t>
      </w:r>
    </w:p>
    <w:p w:rsidR="002E4B9D" w:rsidRDefault="00B03E15">
      <w:pPr>
        <w:pStyle w:val="ConsPlusTitle0"/>
        <w:jc w:val="center"/>
      </w:pPr>
      <w:r>
        <w:t>И СМЫВАЮЩИМИ СРЕД</w:t>
      </w:r>
      <w:r>
        <w:t>СТВАМИ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5.2.31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</w:t>
      </w:r>
      <w:r>
        <w:t>9 июня 2012 г. N 610 (Собрание законодательства Российской Федерации, 2012, N 26, ст. 3528; 2021, N 42, ст. 7120), приказываю: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7" w:tooltip="ПРАВИЛА">
        <w:r>
          <w:rPr>
            <w:color w:val="0000FF"/>
          </w:rPr>
          <w:t>Правила</w:t>
        </w:r>
      </w:hyperlink>
      <w:r>
        <w:t xml:space="preserve"> обеспечения работников средствами индивидуальной защиты и смывающими </w:t>
      </w:r>
      <w:r>
        <w:t>средствами согласно приложению.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2E4B9D" w:rsidRDefault="00B03E15">
      <w:pPr>
        <w:pStyle w:val="ConsPlusNormal0"/>
        <w:spacing w:before="200"/>
        <w:ind w:firstLine="540"/>
        <w:jc w:val="both"/>
      </w:pPr>
      <w:hyperlink r:id="rId8" w:tooltip="Приказ Минздравсоцразвития России от 01.06.2009 N 290н (ред. от 12.01.2015) &quot;Об утверждении Межотраслевых правил обеспечения работников специальной одеждой, специальной обувью и другими средствами индивидуальной защиты&quot; (Зарегистрировано в Минюсте России 10.09">
        <w:r>
          <w:rPr>
            <w:color w:val="0000FF"/>
          </w:rPr>
          <w:t>приказ</w:t>
        </w:r>
      </w:hyperlink>
      <w:r>
        <w:t xml:space="preserve"> Министерства здравоохранения и </w:t>
      </w:r>
      <w:r>
        <w:t>социального развития Российской Федерации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Министерством юстиции Россий</w:t>
      </w:r>
      <w:r>
        <w:t>ской Федерации 10 сентября 2009 г., регистрационный N 14742);</w:t>
      </w:r>
    </w:p>
    <w:p w:rsidR="002E4B9D" w:rsidRDefault="00B03E15">
      <w:pPr>
        <w:pStyle w:val="ConsPlusNormal0"/>
        <w:spacing w:before="200"/>
        <w:ind w:firstLine="540"/>
        <w:jc w:val="both"/>
      </w:pPr>
      <w:hyperlink r:id="rId9" w:tooltip="Приказ Минздравсоцразвития РФ от 27.01.2010 N 28н &quot;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истерства здравоохранения и соци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</w:t>
      </w:r>
      <w:r>
        <w:t>иального развития Российской Федерации от 27 января 2010 г. N 28н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Министерства зд</w:t>
      </w:r>
      <w:r>
        <w:t>равоохранения и социального развития Российской Федерации от 1 июня 2009 г. N 290н" (зарегистрирован Министерством юстиции Российской Федерации 1 марта 2010 г., регистрационный N 16530);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hyperlink r:id="rId10" w:tooltip="Приказ Минздравсоцразвития России от 17.12.2010 N 1122н (ред. от 23.11.2017) &quot;Об утверждении типовых норм бесплатной выдачи работникам смывающих и (или) обезвреживающих средств и стандарта безопасности труда &quot;Обеспечение работников смывающими и (или) обезврежи">
        <w:proofErr w:type="gramStart"/>
        <w:r>
          <w:rPr>
            <w:color w:val="0000FF"/>
          </w:rPr>
          <w:t>приложение N 2</w:t>
        </w:r>
      </w:hyperlink>
      <w:r>
        <w:t xml:space="preserve"> к приказу Министерства здравоохранения и социального развития Российской Федерации от 17 декабря 2010 г. N 1122н "Об утверждении тип</w:t>
      </w:r>
      <w:r>
        <w:t>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22 апреля 20</w:t>
      </w:r>
      <w:r>
        <w:t>11 г., регистрационный N 20562);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hyperlink r:id="rId11" w:tooltip="Приказ Минтруда России от 20.02.2014 N 103н (ред. от 12.05.2022) &quot;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">
        <w:proofErr w:type="gramStart"/>
        <w:r>
          <w:rPr>
            <w:color w:val="0000FF"/>
          </w:rPr>
          <w:t>пункты 12</w:t>
        </w:r>
      </w:hyperlink>
      <w:r>
        <w:t xml:space="preserve"> и </w:t>
      </w:r>
      <w:hyperlink r:id="rId12" w:tooltip="Приказ Минтруда России от 20.02.2014 N 103н (ред. от 12.05.2022) &quot;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">
        <w:r>
          <w:rPr>
            <w:color w:val="0000FF"/>
          </w:rPr>
          <w:t>20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</w:t>
      </w:r>
      <w:r>
        <w:t>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</w:t>
      </w:r>
      <w:r>
        <w:t>трирован Министерством юстиции Российской Федерации 15 мая 2014 г., регистрационный N 32284);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hyperlink r:id="rId13" w:tooltip="Приказ Минтруда России от 12.01.2015 N 2н &quot;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России от 1 июня 2009 г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января 2015 г. N 2н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</w:t>
      </w:r>
      <w:r>
        <w:t xml:space="preserve">казом </w:t>
      </w:r>
      <w:proofErr w:type="spellStart"/>
      <w:r>
        <w:t>Минздравсоцразвития</w:t>
      </w:r>
      <w:proofErr w:type="spellEnd"/>
      <w:r>
        <w:t xml:space="preserve"> России от 1 июня 2009 г. N 290н" (зарегистрирован Министерством юстиции Российской Федерации 11 февраля 2015 г., регистрационный N 35962);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hyperlink r:id="rId14" w:tooltip="Приказ Минтруда России от 23.11.2017 N 805н &quot;О внесении изменений в приложение N 2 к приказу Министерства здравоохранения и социального развития Российской Федерации от 17 декабря 2010 г. N 1122н &quot;Об утверждении типовых норм бесплатной выдачи работникам смываю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ноября 2017 г. N 805н "О внесении изменений в приложение N 2 к приказу Министерства здравоохранения и социального разв</w:t>
      </w:r>
      <w:r>
        <w:t>ития Российской Федерации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</w:t>
      </w:r>
      <w:proofErr w:type="gramEnd"/>
      <w:r>
        <w:t xml:space="preserve"> средствам</w:t>
      </w:r>
      <w:r>
        <w:t>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декабря 2017 г., регистрационный N 49173).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3. Установить, что настоящий приказ вступает в силу с 1 сентября 2023 г. и действует до 1 сентября 2029 г.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</w:pPr>
      <w:r>
        <w:t>Министр</w:t>
      </w:r>
    </w:p>
    <w:p w:rsidR="002E4B9D" w:rsidRDefault="00B03E15">
      <w:pPr>
        <w:pStyle w:val="ConsPlusNormal0"/>
        <w:jc w:val="right"/>
      </w:pPr>
      <w:r>
        <w:t>А.О.КОТЯКОВ</w:t>
      </w: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  <w:outlineLvl w:val="0"/>
      </w:pPr>
      <w:r>
        <w:t>Приложение</w:t>
      </w:r>
    </w:p>
    <w:p w:rsidR="002E4B9D" w:rsidRDefault="00B03E15">
      <w:pPr>
        <w:pStyle w:val="ConsPlusNormal0"/>
        <w:jc w:val="right"/>
      </w:pPr>
      <w:r>
        <w:t>к пр</w:t>
      </w:r>
      <w:r>
        <w:t>иказу Министерства труда</w:t>
      </w:r>
    </w:p>
    <w:p w:rsidR="002E4B9D" w:rsidRDefault="00B03E15">
      <w:pPr>
        <w:pStyle w:val="ConsPlusNormal0"/>
        <w:jc w:val="right"/>
      </w:pPr>
      <w:r>
        <w:t>и социальной защиты</w:t>
      </w:r>
    </w:p>
    <w:p w:rsidR="002E4B9D" w:rsidRDefault="00B03E15">
      <w:pPr>
        <w:pStyle w:val="ConsPlusNormal0"/>
        <w:jc w:val="right"/>
      </w:pPr>
      <w:r>
        <w:t>Российской Федерации</w:t>
      </w:r>
    </w:p>
    <w:p w:rsidR="002E4B9D" w:rsidRDefault="00B03E15">
      <w:pPr>
        <w:pStyle w:val="ConsPlusNormal0"/>
        <w:jc w:val="right"/>
      </w:pPr>
      <w:r>
        <w:t>от 29 октября 2021 г. N 766н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</w:pPr>
      <w:bookmarkStart w:id="1" w:name="P37"/>
      <w:bookmarkEnd w:id="1"/>
      <w:r>
        <w:t>ПРАВИЛА</w:t>
      </w:r>
    </w:p>
    <w:p w:rsidR="002E4B9D" w:rsidRDefault="00B03E15">
      <w:pPr>
        <w:pStyle w:val="ConsPlusTitle0"/>
        <w:jc w:val="center"/>
      </w:pPr>
      <w:r>
        <w:t>ОБЕСПЕЧЕНИЯ РАБОТНИКОВ СРЕДСТВАМИ ИНДИВИДУАЛЬНОЙ ЗАЩИТЫ</w:t>
      </w:r>
    </w:p>
    <w:p w:rsidR="002E4B9D" w:rsidRDefault="00B03E15">
      <w:pPr>
        <w:pStyle w:val="ConsPlusTitle0"/>
        <w:jc w:val="center"/>
      </w:pPr>
      <w:r>
        <w:t>И СМЫВАЮЩИМИ СРЕДСТВАМИ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>I. Общие положения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1. </w:t>
      </w:r>
      <w:proofErr w:type="gramStart"/>
      <w:r>
        <w:t>Правила обеспечения работников средствами индивидуальной защиты и смывающими средствами (далее - Правила) устанавливают обязательные требования к обеспечению работников средствами индивидуальной защиты (далее - СИЗ) и смывающими средствами, включая опре</w:t>
      </w:r>
      <w:r>
        <w:t>деление потребности, организацию приобретения, выдачи, эксплуатации (использования), хранения, ухода (обслуживания) и вывода из эксплуатации.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2. Требования Правил распространяются на работодателей - юридических и физических лиц независимо от их организацио</w:t>
      </w:r>
      <w:r>
        <w:t>нно-правовых форм и форм собственности и работников.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3. Организация всех работ по обеспечению работников СИЗ, в том числе приобретение, выдача, хранение, уход, вывод из эксплуатации, утилизация </w:t>
      </w:r>
      <w:proofErr w:type="gramStart"/>
      <w:r>
        <w:t>СИЗ</w:t>
      </w:r>
      <w:proofErr w:type="gramEnd"/>
      <w:r>
        <w:t xml:space="preserve"> осуществляется за счет средств работодателя.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4. Работодате</w:t>
      </w:r>
      <w:r>
        <w:t xml:space="preserve">ль обязан </w:t>
      </w:r>
      <w:proofErr w:type="gramStart"/>
      <w:r>
        <w:t>обеспечить бесплатную выдачу СИЗ</w:t>
      </w:r>
      <w:proofErr w:type="gramEnd"/>
      <w:r>
        <w:t>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</w:t>
      </w:r>
      <w:r>
        <w:t>я, а также на работах, выполняемых в особых температурных условиях.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Обеспечение СИЗ и смывающими средствами осуществляется в соответствии с Правилами, на основании единых Типовых </w:t>
      </w:r>
      <w:hyperlink r:id="rId15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норм</w:t>
        </w:r>
      </w:hyperlink>
      <w:r>
        <w:t xml:space="preserve"> выдачи средств индивидуальной защиты и смывающих средств (далее - Единые типовые нормы), с учетом результатов специальной оценки условий труда (далее - СОУТ), результатов оценки профессиональных риско</w:t>
      </w:r>
      <w:r>
        <w:t xml:space="preserve">в (далее - </w:t>
      </w:r>
      <w:proofErr w:type="gramStart"/>
      <w:r>
        <w:t>ОПР</w:t>
      </w:r>
      <w:proofErr w:type="gramEnd"/>
      <w:r>
        <w:t>),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В период до 31 декабря 2024 года работодатель вправе осуществлять обеспечение СИЗ и смывающими средствам</w:t>
      </w:r>
      <w:r>
        <w:t xml:space="preserve">и в соответствии с </w:t>
      </w:r>
      <w:hyperlink w:anchor="P37" w:tooltip="ПРАВИЛА">
        <w:r>
          <w:rPr>
            <w:color w:val="0000FF"/>
          </w:rPr>
          <w:t>Правилами</w:t>
        </w:r>
      </w:hyperlink>
      <w:r>
        <w:t xml:space="preserve">, на основании </w:t>
      </w:r>
      <w:hyperlink r:id="rId16" w:tooltip="Справочная информация: &quot;Типовые нормы бесплатной выдачи специальной одежды, специальной обуви и других средств индивидуальной защиты работникам&quot; (Материал подготовлен специалистами КонсультантПлюс) {КонсультантПлюс}">
        <w:r>
          <w:rPr>
            <w:color w:val="0000FF"/>
          </w:rPr>
          <w:t>типовых норм</w:t>
        </w:r>
      </w:hyperlink>
      <w:r>
        <w:t xml:space="preserve"> бесплатной выдачи специальной одежды, специальной об</w:t>
      </w:r>
      <w:r>
        <w:t xml:space="preserve">уви и других средств индивидуальной защиты (далее - типовые нормы) с учетом результатов СОУТ, результатов </w:t>
      </w:r>
      <w:proofErr w:type="gramStart"/>
      <w:r>
        <w:t>ОПР</w:t>
      </w:r>
      <w:proofErr w:type="gramEnd"/>
      <w:r>
        <w:t>, мнения выборного органа первичной профсоюзной организации или иного уполномоченного представительного органа работников (при наличии) &lt;1&gt;.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------</w:t>
      </w:r>
      <w:r>
        <w:t>--------------------------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7" w:tooltip="Федеральный закон от 02.07.2021 N 311-ФЗ &quot;О внесении изменений в Трудовой кодекс Российской Федерации&quot; {КонсультантПлюс}">
        <w:r>
          <w:rPr>
            <w:color w:val="0000FF"/>
          </w:rPr>
          <w:t>Статья 2</w:t>
        </w:r>
      </w:hyperlink>
      <w:r>
        <w:t xml:space="preserve"> Федерального закона от 2 июля 2021 г. N 311-ФЗ "О внесении изменений в Трудовой кодекс Российской Федерации" (Собрание законодательства Российской Федерации, 2021, N 27 (часть I)</w:t>
      </w:r>
      <w:r>
        <w:t>, ст. 5139).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Решение о применении в период с 1 сентября 2023 года до 31 декабря 2024 года Единых типовых норм или типовых норм принимается работодателем.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Отдельные категории работников (сотрудники Следственного комитета Российской Федерации, органов пр</w:t>
      </w:r>
      <w:r>
        <w:t xml:space="preserve">окуратуры,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атомной промышленности, органов управления и подразделений </w:t>
      </w:r>
      <w:r>
        <w:t>пожарной охраны, подразделений и организаций, участвующих в предупреждении чрезвычайных ситуаций и ликвидации последствий стихийных бедствий) вправе обеспечиваться СИЗ на основании типовых норм.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6. Допускается обеспечение работников </w:t>
      </w:r>
      <w:proofErr w:type="gramStart"/>
      <w:r>
        <w:t>СИЗ</w:t>
      </w:r>
      <w:proofErr w:type="gramEnd"/>
      <w:r>
        <w:t xml:space="preserve"> по договору со спец</w:t>
      </w:r>
      <w:r>
        <w:t>иализированной организацией.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</w:t>
      </w:r>
      <w:r>
        <w:t>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8. Приобретение и эксплуата</w:t>
      </w:r>
      <w:r>
        <w:t xml:space="preserve">ция дерматологических </w:t>
      </w:r>
      <w:proofErr w:type="gramStart"/>
      <w:r>
        <w:t>СИЗ</w:t>
      </w:r>
      <w:proofErr w:type="gramEnd"/>
      <w:r>
        <w:t xml:space="preserve"> от 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</w:t>
      </w:r>
      <w:r>
        <w:t>(при наличии), а также прошедших процедуру государственной регистрации &lt;2&gt;.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 xml:space="preserve">&lt;2&gt; Единые санитарно-эпидемиологические и гигиенические </w:t>
      </w:r>
      <w:hyperlink r:id="rId18" w:tooltip="Решение Комиссии Таможенного союза от 28.05.2010 N 299 (ред. от 29.08.2023) &quot;О применении санитарных мер в Евразийском экономическом союзе&quot; (с изм. и доп., вступ. в силу с 30.09.2023) {КонсультантПлюс}">
        <w:r>
          <w:rPr>
            <w:color w:val="0000FF"/>
          </w:rPr>
          <w:t>требования</w:t>
        </w:r>
      </w:hyperlink>
      <w:r>
        <w:t xml:space="preserve"> к продукции (товарам), подлежащей санитарно-эпидемиологическому надзору (контролю), утвержденные решением Комиссии Таможенного союза от 28 мая 2010 г. N 299 (Официальный сайт Комиссии Таможенного союза http://www.tsouz.ru</w:t>
      </w:r>
      <w:r>
        <w:t>/, 28 июня 2010 г.) с изменениями, внесенными решениями Комиссии Таможенного союза от 17 августа 2010 г. N 341 (официальный сайт Комиссии Таможенного союза http://www.tsouz</w:t>
      </w:r>
      <w:proofErr w:type="gramEnd"/>
      <w:r>
        <w:t>.</w:t>
      </w:r>
      <w:proofErr w:type="gramStart"/>
      <w:r>
        <w:t>ru/, 23 августа 2010 г.), от 18 ноября 2010 г. N 456 (официальный сайт Комиссии Там</w:t>
      </w:r>
      <w:r>
        <w:t>оженного союза http://www.tsouz.ru/, 22 ноября 2010 г.), от 2 марта 2011 г. N 571 (официальный сайт Комиссии Таможенного союза http://www.tsouz.ru/, 9 марта 2011 г.), от 7 апреля 2011 г. N 622 (официальный сайт Комиссии Таможенного союза http://www.tsouz</w:t>
      </w:r>
      <w:proofErr w:type="gramEnd"/>
      <w:r>
        <w:t>.</w:t>
      </w:r>
      <w:proofErr w:type="gramStart"/>
      <w:r>
        <w:t>r</w:t>
      </w:r>
      <w:r>
        <w:t>u/, 26 апреля 2011 г.), от 18 октября 2011 г. N 829 (официальный сайт Комиссии Таможенного союза http://www.tsouz.ru/, 21 октября 2011 г.), от 9 декабря 2011 г. N 889 (официальный сайт Комиссии Таможенного союза http://www.tsouz.ru/, 15 декабря 2011 г.), р</w:t>
      </w:r>
      <w:r>
        <w:t>ешениями Коллегии Евразийской экономической комиссии от 19 апреля 2012 г. N 34 (официальный сайт Комиссии</w:t>
      </w:r>
      <w:proofErr w:type="gramEnd"/>
      <w:r>
        <w:t xml:space="preserve"> </w:t>
      </w:r>
      <w:proofErr w:type="gramStart"/>
      <w:r>
        <w:t>Таможенного союза http://www.tsouz.ru/, 29 апреля 2012 г.), от 16 августа 2012 г. N 125 (официальный сайт Евразийской экономической комиссии http://ww</w:t>
      </w:r>
      <w:r>
        <w:t>w.tsouz.ru/, 16 августа 2012 г.), от 6 ноября 2012 г. N 208 (официальный сайт Евразийской экономической комиссии http://www.tsouz.ru/, 7 ноября 2012 г.), от 15 января 2013 г. N 6 (официальный сайт Евразийской</w:t>
      </w:r>
      <w:proofErr w:type="gramEnd"/>
      <w:r>
        <w:t xml:space="preserve"> </w:t>
      </w:r>
      <w:proofErr w:type="gramStart"/>
      <w:r>
        <w:t>экономической комиссии http://www.tsouz.ru/, 18</w:t>
      </w:r>
      <w:r>
        <w:t xml:space="preserve"> января 2013 г.), от 10 ноября 2015 г. N 149 (официальный сайт Евразийского экономического союза http://www.eaeunion.org/, 16 ноября 2015 г.), от 8 декабря 2015 г. N 162 (официальный сайт Евразийского экономического союза http://www.eaeunion.org/, 9 декабр</w:t>
      </w:r>
      <w:r>
        <w:t>я 2015 г.), от 23 января 2018 г. N 12 (официальный сайт Евразийского</w:t>
      </w:r>
      <w:proofErr w:type="gramEnd"/>
      <w:r>
        <w:t xml:space="preserve"> </w:t>
      </w:r>
      <w:proofErr w:type="gramStart"/>
      <w:r>
        <w:t>экономического союза http://www.eaeunion.org/, 26 января 2018 г.), от 10 мая 2018 г. N 76 (официальный сайт Евразийского экономического союза http://www.eaeunion.org/, 14 мая 2018 г.), от</w:t>
      </w:r>
      <w:r>
        <w:t xml:space="preserve"> 21 мая 2019 г. N 78 (официальный сайт Евразийского экономического союза http://www.eaeunion.org/, 24 мая 2019 г.), от 8 сентября 2020 г. N 107 (официальный сайт Евразийского</w:t>
      </w:r>
      <w:proofErr w:type="gramEnd"/>
      <w:r>
        <w:t xml:space="preserve"> экономического союза http://www.eaeunion.org/, 14 сентября 2020 г.), от 8 декабря</w:t>
      </w:r>
      <w:r>
        <w:t xml:space="preserve"> 2020 г. N 162 (официальный сайт Евразийского экономического союза http://www.eaeunion.org/, 9 декабря 2020 г.), от 3 августа 2021 г. N 99 (официальный сайт Евразийского экономического союза http://www.eaeunion.org/, 6 августа 2021 г.).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9. Ответственность</w:t>
      </w:r>
      <w:r>
        <w:t xml:space="preserve">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</w:t>
      </w:r>
      <w:proofErr w:type="gramStart"/>
      <w:r>
        <w:t>СИЗ</w:t>
      </w:r>
      <w:proofErr w:type="gramEnd"/>
      <w:r>
        <w:t xml:space="preserve"> возлагается на работодателя.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>II. Права и обязанности работодателя в обеспечении</w:t>
      </w:r>
    </w:p>
    <w:p w:rsidR="002E4B9D" w:rsidRDefault="00B03E15">
      <w:pPr>
        <w:pStyle w:val="ConsPlusTitle0"/>
        <w:jc w:val="center"/>
      </w:pPr>
      <w:r>
        <w:t xml:space="preserve">работников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10. Работодатель обязан: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разработать на основании Единых типовых </w:t>
      </w:r>
      <w:hyperlink r:id="rId19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норм</w:t>
        </w:r>
      </w:hyperlink>
      <w:r>
        <w:t xml:space="preserve">, с учетом результатов СОУТ, результатов </w:t>
      </w:r>
      <w:proofErr w:type="gramStart"/>
      <w:r>
        <w:t>ОПР</w:t>
      </w:r>
      <w:proofErr w:type="gramEnd"/>
      <w:r>
        <w:t>, мнения выборного органа первичной профсоюзной организации или иного представител</w:t>
      </w:r>
      <w:r>
        <w:t>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обеспечить разработку локального нормативного акта, устанавливающего порядок обеспечен</w:t>
      </w:r>
      <w:r>
        <w:t>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обеспечить инфо</w:t>
      </w:r>
      <w:r>
        <w:t xml:space="preserve">рмирование работников о полагающихся им </w:t>
      </w:r>
      <w:proofErr w:type="gramStart"/>
      <w:r>
        <w:t>СИЗ</w:t>
      </w:r>
      <w:proofErr w:type="gramEnd"/>
      <w:r>
        <w:t xml:space="preserve">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обеспечить проведени</w:t>
      </w:r>
      <w:r>
        <w:t xml:space="preserve">е обучения, инструктажа или иного способа информирования работников о правилах эксплуатации </w:t>
      </w:r>
      <w:proofErr w:type="gramStart"/>
      <w:r>
        <w:t>СИЗ</w:t>
      </w:r>
      <w:proofErr w:type="gramEnd"/>
      <w:r>
        <w:t>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организовать учет и </w:t>
      </w:r>
      <w:proofErr w:type="gramStart"/>
      <w:r>
        <w:t>контро</w:t>
      </w:r>
      <w:r>
        <w:t>ль за</w:t>
      </w:r>
      <w:proofErr w:type="gramEnd"/>
      <w:r>
        <w:t xml:space="preserve">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>не допускать работников к выполнению работ без обеспе</w:t>
      </w:r>
      <w:r>
        <w:t>чения СИЗ, а также в неисправных СИЗ или в СИЗ с загрязнениями, способными снизить заявленный изготовителем уровень защитных свойств;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обеспечить в случае применения </w:t>
      </w:r>
      <w:proofErr w:type="spellStart"/>
      <w:r>
        <w:t>вендингового</w:t>
      </w:r>
      <w:proofErr w:type="spellEnd"/>
      <w:r>
        <w:t xml:space="preserve"> оборудовании и дозаторов постоянное наличие в них </w:t>
      </w:r>
      <w:proofErr w:type="gramStart"/>
      <w:r>
        <w:t>СИЗ</w:t>
      </w:r>
      <w:proofErr w:type="gramEnd"/>
      <w:r>
        <w:t>, смывающих и обеззаражив</w:t>
      </w:r>
      <w:r>
        <w:t>ающих средств;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обеспечить </w:t>
      </w:r>
      <w:proofErr w:type="gramStart"/>
      <w:r>
        <w:t>контроль за</w:t>
      </w:r>
      <w:proofErr w:type="gramEnd"/>
      <w:r>
        <w:t xml:space="preserve"> правильностью применения СИЗ работниками;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о</w:t>
      </w:r>
      <w:r>
        <w:t xml:space="preserve">беспечить уход (стирку, химчистку, </w:t>
      </w:r>
      <w:proofErr w:type="spellStart"/>
      <w:r>
        <w:t>обеспыливание</w:t>
      </w:r>
      <w:proofErr w:type="spellEnd"/>
      <w:r>
        <w:t xml:space="preserve">, дегазацию, дезактивацию, дезинфекцию), обслуживание </w:t>
      </w:r>
      <w:proofErr w:type="gramStart"/>
      <w:r>
        <w:t>СИЗ в соответствии с рекомендациями изготовителей СИЗ</w:t>
      </w:r>
      <w:proofErr w:type="gramEnd"/>
      <w:r>
        <w:t>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обеспечить своевременный прием от работников и вывод из эксплуатации, а также утилизацию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11. Р</w:t>
      </w:r>
      <w:r>
        <w:t>аботодатель имеет право: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формировать Нормы и вести учет выдачи работникам СИЗ с применением программных средств (информационно-аналитических баз данных);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организовать выдачу </w:t>
      </w:r>
      <w:proofErr w:type="gramStart"/>
      <w:r>
        <w:t>СИЗ</w:t>
      </w:r>
      <w:proofErr w:type="gramEnd"/>
      <w:r>
        <w:t xml:space="preserve"> и (или) их сменных элементов, посредством автоматизированных систем выдачи (</w:t>
      </w:r>
      <w:proofErr w:type="spellStart"/>
      <w:r>
        <w:t>ве</w:t>
      </w:r>
      <w:r>
        <w:t>ндингового</w:t>
      </w:r>
      <w:proofErr w:type="spellEnd"/>
      <w:r>
        <w:t xml:space="preserve"> оборудования) и дозаторов;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осуществлять при формировании Норм замену нескольких </w:t>
      </w:r>
      <w:proofErr w:type="gramStart"/>
      <w:r>
        <w:t>СИЗ</w:t>
      </w:r>
      <w:proofErr w:type="gramEnd"/>
      <w:r>
        <w:t xml:space="preserve">, указанных в Единых типовых нормах, на одно, обеспечивающее аналогичную или улучшенную защиту от вредных и (или) опасных производственных факторов и опасностей, </w:t>
      </w:r>
      <w:r>
        <w:t>а также особых температурных условий или загрязнений.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III. Обязанности работников по применению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12. Работник обязан: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эксплуатировать (использовать) по назначению </w:t>
      </w:r>
      <w:proofErr w:type="gramStart"/>
      <w:r>
        <w:t>выданные</w:t>
      </w:r>
      <w:proofErr w:type="gramEnd"/>
      <w:r>
        <w:t xml:space="preserve"> ему СИЗ;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соблюдать правила эксплуатации (использования) </w:t>
      </w:r>
      <w:proofErr w:type="gramStart"/>
      <w:r>
        <w:t>СИЗ</w:t>
      </w:r>
      <w:proofErr w:type="gramEnd"/>
      <w:r>
        <w:t>;</w:t>
      </w:r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информировать работодателя</w:t>
      </w:r>
      <w:r>
        <w:t xml:space="preserve"> об изменившихся антропометрических данных;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вернуть работодателю утратившие до окончания нормативного срока эксплуатации или срока годности целостность или испорченные </w:t>
      </w:r>
      <w:proofErr w:type="gramStart"/>
      <w:r>
        <w:t>СИЗ</w:t>
      </w:r>
      <w:proofErr w:type="gramEnd"/>
      <w:r>
        <w:t>;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вернуть работодателю </w:t>
      </w:r>
      <w:proofErr w:type="gramStart"/>
      <w:r>
        <w:t>СИЗ</w:t>
      </w:r>
      <w:proofErr w:type="gramEnd"/>
      <w:r>
        <w:t xml:space="preserve"> по истечении нормативного срока эксплуатации или срока год</w:t>
      </w:r>
      <w:r>
        <w:t>ности, а также в случае увольнения работника.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IV. Определение работодателем потребности в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13.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</w:t>
      </w:r>
      <w:r>
        <w:t xml:space="preserve">тников вредных и (или) опасных производственных факторов и опасностей, установленных на рабочих местах по результатам СОУТ и </w:t>
      </w:r>
      <w:proofErr w:type="gramStart"/>
      <w:r>
        <w:t>ОПР</w:t>
      </w:r>
      <w:proofErr w:type="gramEnd"/>
      <w:r>
        <w:t>, количества работников на этих рабочих местах, с учетом организации мероприятий по уходу и иных факторов, определяемых работода</w:t>
      </w:r>
      <w:r>
        <w:t>телем, влияющих на уровень потребности в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14. Нормы разрабатываются работодателем на основе Единых типовых норм, с учетом результатов СОУТ и </w:t>
      </w:r>
      <w:proofErr w:type="gramStart"/>
      <w:r>
        <w:t>ОПР</w:t>
      </w:r>
      <w:proofErr w:type="gramEnd"/>
      <w:r>
        <w:t>, мнения выборного органа первичной профсоюзной организации или иного уполномоченного представительного орга</w:t>
      </w:r>
      <w:r>
        <w:t>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15. Рекомендуемый образец оформления Норм предус</w:t>
      </w:r>
      <w:r>
        <w:t xml:space="preserve">мотрен </w:t>
      </w:r>
      <w:hyperlink w:anchor="P241" w:tooltip="Нормы выдачи СИЗ">
        <w:r>
          <w:rPr>
            <w:color w:val="0000FF"/>
          </w:rPr>
          <w:t>приложением N 1</w:t>
        </w:r>
      </w:hyperlink>
      <w:r>
        <w:t xml:space="preserve"> к Правилам.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16. </w:t>
      </w:r>
      <w:proofErr w:type="gramStart"/>
      <w:r>
        <w:t>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</w:t>
      </w:r>
      <w:r>
        <w:t>бо за счет выдачи СИЗ, обеспечивающих более широкий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</w:t>
      </w:r>
      <w:r>
        <w:t xml:space="preserve"> СОУТ и ОПР</w:t>
      </w:r>
      <w:proofErr w:type="gramEnd"/>
      <w:r>
        <w:t>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17. Нормы должны содержать конкретную информацию о класс</w:t>
      </w:r>
      <w:proofErr w:type="gramStart"/>
      <w:r>
        <w:t>е(</w:t>
      </w:r>
      <w:proofErr w:type="gramEnd"/>
      <w:r>
        <w:t>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18. </w:t>
      </w:r>
      <w:proofErr w:type="gramStart"/>
      <w:r>
        <w:t xml:space="preserve">Нормы должны содержать </w:t>
      </w:r>
      <w:r>
        <w:t>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>Объем выдачи СИЗ, выдаваемых работникам в зависимост</w:t>
      </w:r>
      <w:r>
        <w:t>и от профессии (должности), определен в Единых типовых нормах выдачи СИЗ работникам по профессиям (должностям).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При определении работодателем объема выдачи СИЗ, выдаваемых работникам на основании проведенных СОУТ и </w:t>
      </w:r>
      <w:proofErr w:type="gramStart"/>
      <w:r>
        <w:t>ОПР</w:t>
      </w:r>
      <w:proofErr w:type="gramEnd"/>
      <w:r>
        <w:t>, работодатель использует Единые типов</w:t>
      </w:r>
      <w:r>
        <w:t xml:space="preserve">ые </w:t>
      </w:r>
      <w:hyperlink r:id="rId20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нормы</w:t>
        </w:r>
      </w:hyperlink>
      <w:r>
        <w:t xml:space="preserve"> выдачи СИЗ в зависимости от идентифицированных опасностей, Единые типовые </w:t>
      </w:r>
      <w:hyperlink r:id="rId21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нормы</w:t>
        </w:r>
      </w:hyperlink>
      <w:r>
        <w:t xml:space="preserve"> выдачи дерматологических СИЗ и смывающих средств.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При определении объема СИЗ, предполагаемых к выдаче работникам на основании проведенных СОУТ и </w:t>
      </w:r>
      <w:proofErr w:type="gramStart"/>
      <w:r>
        <w:t>ОПР</w:t>
      </w:r>
      <w:proofErr w:type="gramEnd"/>
      <w:r>
        <w:t>, работодатель впра</w:t>
      </w:r>
      <w:r>
        <w:t>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</w:t>
      </w:r>
      <w:r>
        <w:t>ия указанных мероприятий должна подтверждаться результатами СОУТ и (или) ОПР.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либо если уровень защ</w:t>
      </w:r>
      <w:r>
        <w:t xml:space="preserve">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</w:t>
      </w:r>
      <w:proofErr w:type="gramStart"/>
      <w:r>
        <w:t>ОПР</w:t>
      </w:r>
      <w:proofErr w:type="gramEnd"/>
      <w:r>
        <w:t>, работодатель при разработке Норм должен рук</w:t>
      </w:r>
      <w:r>
        <w:t xml:space="preserve">оводствоваться всеми положениями Единых типовых норм, результатами СОУТ и </w:t>
      </w:r>
      <w:proofErr w:type="gramStart"/>
      <w:r>
        <w:t>ОПР</w:t>
      </w:r>
      <w:proofErr w:type="gramEnd"/>
      <w:r>
        <w:t>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В </w:t>
      </w:r>
      <w:r>
        <w:t>случае</w:t>
      </w:r>
      <w:proofErr w:type="gramStart"/>
      <w:r>
        <w:t>,</w:t>
      </w:r>
      <w:proofErr w:type="gramEnd"/>
      <w:r>
        <w:t xml:space="preserve"> если наименование профессии (должности) отсутствует 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</w:t>
      </w:r>
      <w:r>
        <w:t>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Руководителям, специалистам, инженерно-техническим работникам, бригадирам, мастерам выдаются </w:t>
      </w:r>
      <w:proofErr w:type="gramStart"/>
      <w:r>
        <w:t>СИЗ</w:t>
      </w:r>
      <w:proofErr w:type="gramEnd"/>
      <w:r>
        <w:t xml:space="preserve"> с теми</w:t>
      </w:r>
      <w:r>
        <w:t xml:space="preserve"> же защитными свойствами, как и предусмотренные для работников, работу которых они контролируют или участвуют в ее выполнении.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Нормативный срок эксплуатации СИЗ, </w:t>
      </w:r>
      <w:proofErr w:type="gramStart"/>
      <w:r>
        <w:t>выдаваемых</w:t>
      </w:r>
      <w:proofErr w:type="gramEnd"/>
      <w:r>
        <w:t xml:space="preserve"> инженерно-техническим работникам, устанавливается работодателем, но не более срока годности СИЗ, установленного изготовителем.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Руководителям, специалистам, инженерно-техническим работникам, бригадирам, мастерам</w:t>
      </w:r>
      <w:r>
        <w:t xml:space="preserve">, которые в соответствии с должностными обязанностями периодически посещают производственные помещения (площадки), должны выдаваться соответствующие </w:t>
      </w:r>
      <w:proofErr w:type="gramStart"/>
      <w:r>
        <w:t>СИЗ</w:t>
      </w:r>
      <w:proofErr w:type="gramEnd"/>
      <w:r>
        <w:t xml:space="preserve"> в качестве дежурных (на время посещения данных объектов).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Руководителям, специалистам, инженерно-технич</w:t>
      </w:r>
      <w:r>
        <w:t xml:space="preserve">еским работникам, бригадирам, мастерам, которые контролируют или участвуют в технологическом процессе, срок выдачи </w:t>
      </w:r>
      <w:proofErr w:type="gramStart"/>
      <w:r>
        <w:t>СИЗ</w:t>
      </w:r>
      <w:proofErr w:type="gramEnd"/>
      <w:r>
        <w:t xml:space="preserve">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19. Рабо</w:t>
      </w:r>
      <w:r>
        <w:t xml:space="preserve">тодатель в рамках проведения </w:t>
      </w:r>
      <w:proofErr w:type="gramStart"/>
      <w:r>
        <w:t>ОПР</w:t>
      </w:r>
      <w:proofErr w:type="gramEnd"/>
      <w:r>
        <w:t xml:space="preserve"> организует мониторинг и актуализацию Норм, в том числе на основании заявления работника, его руководителя или представителя выборного органа первичной профсоюзной организации или иного уполномоченного представительного орга</w:t>
      </w:r>
      <w:r>
        <w:t>на работников (при наличии),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</w:t>
      </w:r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 xml:space="preserve">В случае выявления не зафиксированных ранее </w:t>
      </w:r>
      <w:r>
        <w:t>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>Все СИЗ, включенные в Нормы, являются обязательными к выдаче работникам за счет средств работодателя.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>V. Выбор СИЗ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21. Выбор </w:t>
      </w:r>
      <w:proofErr w:type="gramStart"/>
      <w:r>
        <w:t>СИЗ</w:t>
      </w:r>
      <w:proofErr w:type="gramEnd"/>
      <w:r>
        <w:t xml:space="preserve"> осуществляется работодателем посредством сопоставления информации, представленной в Нормах, с данными о защитных свойствах и эксплуатационных характеристиках конкретных СИЗ, в соответствии с действующими документами о подтвержде</w:t>
      </w:r>
      <w:r>
        <w:t>нии соответствия,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 xml:space="preserve">Выбор дерматологических СИЗ, необходимых для защиты работников, и </w:t>
      </w:r>
      <w:r>
        <w:t xml:space="preserve">включение их в Нормы осуществляется работодателем в соответствии с Едиными типовыми </w:t>
      </w:r>
      <w:hyperlink r:id="rId22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нормами</w:t>
        </w:r>
      </w:hyperlink>
      <w:r>
        <w:t xml:space="preserve"> выдачи дерматологических СИЗ и смыва</w:t>
      </w:r>
      <w:r>
        <w:t xml:space="preserve">ющих средств посредством сопоставления информации о типах загрязнения, свойствах рабочих материалов, веществ и сред, присутствующих на рабочих местах, с информацией о защитных свойствах дерматологических СИЗ в соответствии с эксплуатационной документацией </w:t>
      </w:r>
      <w:r>
        <w:t>изготовителя и документами о подтверждении соответствия</w:t>
      </w:r>
      <w:proofErr w:type="gramEnd"/>
      <w:r>
        <w:t xml:space="preserve"> требованиям технического регламента и документов национальной системы стандартизации (при наличии), действующих для данного вида продукции.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23. Область применения, класс защиты и (или) эксплуатационны</w:t>
      </w:r>
      <w:r>
        <w:t xml:space="preserve">е уровни СИЗ (если это предусмотрено для данного 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</w:t>
      </w:r>
      <w:r>
        <w:t xml:space="preserve">СОУТ, характеру воздействия опасностей, выявленных по результатам </w:t>
      </w:r>
      <w:proofErr w:type="gramStart"/>
      <w:r>
        <w:t>ОПР</w:t>
      </w:r>
      <w:proofErr w:type="gramEnd"/>
      <w:r>
        <w:t xml:space="preserve">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</w:t>
      </w:r>
      <w:proofErr w:type="gramStart"/>
      <w:r>
        <w:t>СИЗ</w:t>
      </w:r>
      <w:proofErr w:type="gramEnd"/>
      <w:r>
        <w:t>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VI. Выдача </w:t>
      </w:r>
      <w:proofErr w:type="gramStart"/>
      <w:r>
        <w:t>СИЗ</w:t>
      </w:r>
      <w:proofErr w:type="gramEnd"/>
      <w:r>
        <w:t xml:space="preserve"> индивидуального учета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24. </w:t>
      </w:r>
      <w:proofErr w:type="gramStart"/>
      <w:r>
        <w:t>СИЗ</w:t>
      </w:r>
      <w:proofErr w:type="gramEnd"/>
      <w:r>
        <w:t>, выдаваемые работникам, должны соответствовать их полу, антропометрическим параметрам, а также Нормам.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25. </w:t>
      </w:r>
      <w:proofErr w:type="gramStart"/>
      <w:r>
        <w:t>Выдача работникам и возврат ими СИЗ, выдача дерматологических СИЗ, смывающих средств фиксируются записью в личной кар</w:t>
      </w:r>
      <w:r>
        <w:t xml:space="preserve">точке учета выдачи СИЗ (в электронном или бумажном виде), рекомендуемый образец которой предусмотрен </w:t>
      </w:r>
      <w:hyperlink w:anchor="P307" w:tooltip="ЛИЧНАЯ КАРТОЧКА N ___">
        <w:r>
          <w:rPr>
            <w:color w:val="0000FF"/>
          </w:rPr>
          <w:t>приложением N 2</w:t>
        </w:r>
      </w:hyperlink>
      <w:r>
        <w:t xml:space="preserve"> к Правилам.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26. В электронной карточке учета выдачи </w:t>
      </w:r>
      <w:proofErr w:type="gramStart"/>
      <w:r>
        <w:t>СИЗ вместо личной подписи работни</w:t>
      </w:r>
      <w:r>
        <w:t>ка указываются</w:t>
      </w:r>
      <w:proofErr w:type="gramEnd"/>
      <w:r>
        <w:t xml:space="preserve"> номер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</w:t>
      </w:r>
      <w:r>
        <w:t>ния, позволяющие идентифицировать личность работника.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27. В случае обеспечения учета выдачи </w:t>
      </w:r>
      <w:proofErr w:type="gramStart"/>
      <w:r>
        <w:t>СИЗ</w:t>
      </w:r>
      <w:proofErr w:type="gramEnd"/>
      <w:r>
        <w:t xml:space="preserve"> в электронном виде ведение личных карточек на бумажном носителе не требуется.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28. </w:t>
      </w:r>
      <w:proofErr w:type="gramStart"/>
      <w:r>
        <w:t>В случае если работодатель организовал выдачу СИЗ и их сменных элементов, прим</w:t>
      </w:r>
      <w:r>
        <w:t>енение которых не требует проведения дополнительного инструктажа, посредством автоматизированных систем выдачи (</w:t>
      </w:r>
      <w:proofErr w:type="spellStart"/>
      <w:r>
        <w:t>вендингового</w:t>
      </w:r>
      <w:proofErr w:type="spellEnd"/>
      <w:r>
        <w:t xml:space="preserve"> оборудования), необходимо обеспечить идентификацию работника и автоматическое заполнение данных о выданных СИЗ в электронной карточ</w:t>
      </w:r>
      <w:r>
        <w:t>ке учета выдачи СИЗ.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Идентификация может осуществляться с помощью персональных электронных носителей и других методов, установленных локальным нормативным актом работодателя.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29. При выдаче работнику СИЗ, </w:t>
      </w:r>
      <w:proofErr w:type="gramStart"/>
      <w:r>
        <w:t>полученных</w:t>
      </w:r>
      <w:proofErr w:type="gramEnd"/>
      <w:r>
        <w:t xml:space="preserve"> работодателем во временное пользование п</w:t>
      </w:r>
      <w:r>
        <w:t xml:space="preserve">о договору аренды, за работником закрепляется индивидуальный комплект СИЗ с индивидуальной маркировкой, в которой указана идентифицирующая информация о работнике. Сведения о выдаче </w:t>
      </w:r>
      <w:proofErr w:type="gramStart"/>
      <w:r>
        <w:t>СИЗ</w:t>
      </w:r>
      <w:proofErr w:type="gramEnd"/>
      <w:r>
        <w:t>, взятых в аренду, заносятся в личную карточку учета выдачи СИЗ работник</w:t>
      </w:r>
      <w:r>
        <w:t>у.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30. </w:t>
      </w:r>
      <w:proofErr w:type="gramStart"/>
      <w:r>
        <w:t xml:space="preserve">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договором, учащимся и студентам образовательных учреждений среднего и высшего профессионального </w:t>
      </w:r>
      <w:r>
        <w:t>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организации либо осуществляющим в соответствии с действующим зак</w:t>
      </w:r>
      <w:r>
        <w:t>онодательством Российской Федерации мероприятия по контролю и</w:t>
      </w:r>
      <w:proofErr w:type="gramEnd"/>
      <w:r>
        <w:t xml:space="preserve"> надзору в установленной сфере деятельности, </w:t>
      </w:r>
      <w:proofErr w:type="gramStart"/>
      <w:r>
        <w:t>СИЗ</w:t>
      </w:r>
      <w:proofErr w:type="gramEnd"/>
      <w:r>
        <w:t xml:space="preserve"> выдаются в соответствии с Нормами и Правилами на время выполнения этой работы (прохождения профессионального обучения, переобучения, производствен</w:t>
      </w:r>
      <w:r>
        <w:t xml:space="preserve">ной практики, производственного обучения) или осуществления мероприятий по контролю (надзору). Для этих целей могут </w:t>
      </w:r>
      <w:proofErr w:type="gramStart"/>
      <w:r>
        <w:t>использоваться дежурные СИЗ</w:t>
      </w:r>
      <w:proofErr w:type="gramEnd"/>
      <w:r>
        <w:t xml:space="preserve"> общего пользования (далее - дежурные СИЗ).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31. </w:t>
      </w:r>
      <w:proofErr w:type="gramStart"/>
      <w:r>
        <w:t>Работникам, совмещающим профессии или постоянно выполняющим совме</w:t>
      </w:r>
      <w:r>
        <w:t>щаемые работы, в том числе в составе комплексных бригад, помимо выдаваемых им СИЗ по основной профессии,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</w:t>
      </w:r>
      <w:r>
        <w:t>, с внесением отметки о выданных СИЗ в личную карточку учета выдачи СИЗ.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VII. Выдача дежурных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32. Дежурные </w:t>
      </w:r>
      <w:proofErr w:type="gramStart"/>
      <w:r>
        <w:t>СИЗ</w:t>
      </w:r>
      <w:proofErr w:type="gramEnd"/>
      <w:r>
        <w:t xml:space="preserve"> закрепляются за определенным рабочим местом (объектом) и выдаются (применяются) поочередно нескольким работникам только на время выполнения</w:t>
      </w:r>
      <w:r>
        <w:t xml:space="preserve"> тех работ, для которых эти СИЗ предназначены.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33. </w:t>
      </w:r>
      <w:proofErr w:type="gramStart"/>
      <w:r>
        <w:t>Такие виды СИЗ, как жилет сигнальный, СИЗ от падения с высоты, диэлектрические перчатки и галоши/боты, системы спасения и эвакуации, компоненты системы обеспечения безопасности работ на высоте с индикатора</w:t>
      </w:r>
      <w:r>
        <w:t xml:space="preserve">ми срабатывания, защитные очки и щитки, фильтрующие СИЗ органов дыхания с лицевой частью из изолирующих материалов, в том числе с принудительной подачей воздуха и </w:t>
      </w:r>
      <w:proofErr w:type="spellStart"/>
      <w:r>
        <w:t>самоспасатели</w:t>
      </w:r>
      <w:proofErr w:type="spellEnd"/>
      <w:r>
        <w:t xml:space="preserve"> с </w:t>
      </w:r>
      <w:proofErr w:type="spellStart"/>
      <w:r>
        <w:t>противоаэрозольными</w:t>
      </w:r>
      <w:proofErr w:type="spellEnd"/>
      <w:r>
        <w:t>, противогазовыми и комбинированными фильтрами, изолирующи</w:t>
      </w:r>
      <w:r>
        <w:t>е</w:t>
      </w:r>
      <w:proofErr w:type="gramEnd"/>
      <w:r>
        <w:t xml:space="preserve"> </w:t>
      </w:r>
      <w:proofErr w:type="gramStart"/>
      <w:r>
        <w:t>СИЗ органов дыхания, накомарник, 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34. </w:t>
      </w:r>
      <w:proofErr w:type="gramStart"/>
      <w:r>
        <w:t>Дежурные СИЗ, с учетом требова</w:t>
      </w:r>
      <w:r>
        <w:t>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Выдача и сдача дежурных </w:t>
      </w:r>
      <w:proofErr w:type="gramStart"/>
      <w:r>
        <w:t>СИЗ по окончании нормативного срока эксплуатации фиксируется</w:t>
      </w:r>
      <w:proofErr w:type="gramEnd"/>
      <w:r>
        <w:t xml:space="preserve"> в карточке выдачи дежурных СИЗ (в электронном или бумажном виде), рекомендуемый образец которой предусмотрен </w:t>
      </w:r>
      <w:hyperlink w:anchor="P422" w:tooltip="КАРТОЧКА N ___">
        <w:r>
          <w:rPr>
            <w:color w:val="0000FF"/>
          </w:rPr>
          <w:t>приложением N 3</w:t>
        </w:r>
      </w:hyperlink>
      <w:r>
        <w:t xml:space="preserve"> к Правилам.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VIII. Выдача дерматологических </w:t>
      </w:r>
      <w:proofErr w:type="gramStart"/>
      <w:r>
        <w:t>СИЗ</w:t>
      </w:r>
      <w:proofErr w:type="gramEnd"/>
      <w:r>
        <w:t xml:space="preserve"> и смывающих средств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35. Для обеспечения защиты от загрязнений, воздействия агрессивных рабочих материалов, веществ и сред работникам выдаются в соответствии с Нормами, разработанными на основании положений Единых типовых </w:t>
      </w:r>
      <w:hyperlink r:id="rId23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норм</w:t>
        </w:r>
      </w:hyperlink>
      <w:r>
        <w:t>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гели, спреи) и видов действ</w:t>
      </w:r>
      <w:r>
        <w:t>ия.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Использование дерматологических </w:t>
      </w:r>
      <w:proofErr w:type="gramStart"/>
      <w:r>
        <w:t>СИЗ</w:t>
      </w:r>
      <w:proofErr w:type="gramEnd"/>
      <w:r>
        <w:t xml:space="preserve"> для защиты от воздействия радиоактивных веществ и ионизирующих излучений не допускается.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36. </w:t>
      </w:r>
      <w:proofErr w:type="gramStart"/>
      <w:r>
        <w:t>На работах, связанных с неустойчивыми загрязнениями, для использования в душевых или в помещениях для умывания работникам в</w:t>
      </w:r>
      <w:r>
        <w:t>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37. На работах, связанных с н</w:t>
      </w:r>
      <w:r>
        <w:t>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условиях указан</w:t>
      </w:r>
      <w:r>
        <w:t xml:space="preserve">ных смывающих средств в личную карточку учета выдачи </w:t>
      </w:r>
      <w:proofErr w:type="gramStart"/>
      <w:r>
        <w:t>СИЗ</w:t>
      </w:r>
      <w:proofErr w:type="gramEnd"/>
      <w:r>
        <w:t xml:space="preserve"> не требуется.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38. На работах, связанных с устойчивыми и (или) особо устойчивыми загрязнениями, в дополнение к смывающим средствам работникам выдаются дерматологические </w:t>
      </w:r>
      <w:proofErr w:type="gramStart"/>
      <w:r>
        <w:t>СИЗ</w:t>
      </w:r>
      <w:proofErr w:type="gramEnd"/>
      <w:r>
        <w:t xml:space="preserve"> очищающего типа в виде сред</w:t>
      </w:r>
      <w:r>
        <w:t>ств для очищения от устойчивых (или) особо устойчивых загрязнений.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39. </w:t>
      </w:r>
      <w:proofErr w:type="gramStart"/>
      <w:r>
        <w:t>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каустической содой и другими.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4</w:t>
      </w:r>
      <w:r>
        <w:t xml:space="preserve">0. Не допускается замена дерматологических </w:t>
      </w:r>
      <w:proofErr w:type="gramStart"/>
      <w:r>
        <w:t>СИЗ</w:t>
      </w:r>
      <w:proofErr w:type="gramEnd"/>
      <w:r>
        <w:t xml:space="preserve"> очищающего типа в виде средств для очищения от устойчивых (или) особо устойчивых загрязнений на смывающие средства.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41. Дерматологические </w:t>
      </w:r>
      <w:proofErr w:type="gramStart"/>
      <w:r>
        <w:t>СИЗ</w:t>
      </w:r>
      <w:proofErr w:type="gramEnd"/>
      <w:r>
        <w:t xml:space="preserve"> защитного типа: средства гидрофильного действия выдаются работникам</w:t>
      </w:r>
      <w:r>
        <w:t xml:space="preserve"> при работе с </w:t>
      </w:r>
      <w:proofErr w:type="spellStart"/>
      <w:r>
        <w:t>водонерастворимыми</w:t>
      </w:r>
      <w:proofErr w:type="spellEnd"/>
      <w:r>
        <w:t xml:space="preserve"> рабочими материалами и веществами.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Дерматологические </w:t>
      </w:r>
      <w:proofErr w:type="gramStart"/>
      <w:r>
        <w:t>СИЗ</w:t>
      </w:r>
      <w:proofErr w:type="gramEnd"/>
      <w:r>
        <w:t xml:space="preserve"> защитного типа: средства гидрофобного действия выдаются работникам при работе с агрессивными водорастворимыми рабочими материалами и веществами, а также при работах в</w:t>
      </w:r>
      <w:r>
        <w:t xml:space="preserve"> перчатках из полимерных материалов.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Дерматологические </w:t>
      </w:r>
      <w:proofErr w:type="gramStart"/>
      <w:r>
        <w:t>СИЗ</w:t>
      </w:r>
      <w:proofErr w:type="gramEnd"/>
      <w:r>
        <w:t xml:space="preserve"> защитного типа: средства комбинированного (универсального) действия выдаются работникам на работах при попеременном воздействии водорастворимых и </w:t>
      </w:r>
      <w:proofErr w:type="spellStart"/>
      <w:r>
        <w:t>водонерастворимых</w:t>
      </w:r>
      <w:proofErr w:type="spellEnd"/>
      <w:r>
        <w:t xml:space="preserve"> материалов и веществ.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42. Дермато</w:t>
      </w:r>
      <w:r>
        <w:t xml:space="preserve">логические </w:t>
      </w:r>
      <w:proofErr w:type="gramStart"/>
      <w:r>
        <w:t>СИЗ</w:t>
      </w:r>
      <w:proofErr w:type="gramEnd"/>
      <w:r>
        <w:t xml:space="preserve"> защитного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 A, B, C, а также для защит</w:t>
      </w:r>
      <w:r>
        <w:t>ы от пониженных температур, с учетом сезонной специфики региона.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43. </w:t>
      </w:r>
      <w:proofErr w:type="gramStart"/>
      <w:r>
        <w:t xml:space="preserve">Дерматологические СИЗ защитного типа: средства для защиты от биологических факторов (насекомых и паукообразных (клещей): </w:t>
      </w:r>
      <w:proofErr w:type="spellStart"/>
      <w:r>
        <w:t>репеллентные</w:t>
      </w:r>
      <w:proofErr w:type="spellEnd"/>
      <w:r>
        <w:t xml:space="preserve"> средства выдаются работникам при работе в районах, где сезонно наблюдается массовый лет кровососущих насекомых (комары</w:t>
      </w:r>
      <w:r>
        <w:t>, мошка, слепни, оводы), с учетом сезонной специфики региона.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 xml:space="preserve">Дерматологические СИЗ защитного типа: средства для защиты от биологических факторов (насекомых и паукообразных (клещей): </w:t>
      </w:r>
      <w:proofErr w:type="spellStart"/>
      <w:r>
        <w:t>инсектоакарицидные</w:t>
      </w:r>
      <w:proofErr w:type="spellEnd"/>
      <w:r>
        <w:t xml:space="preserve"> средства выдаются работникам при работе в районах, где</w:t>
      </w:r>
      <w:r>
        <w:t xml:space="preserve"> наблюдается распространение и активность кровососущих паукообразных (иксодовые клещи и другие), с учетом сезонной специфики региона и актуальными рекомендациями федерального органа исполнительной власти, осуществляющего функции по выработке и реализации г</w:t>
      </w:r>
      <w:r>
        <w:t>осударственной политики и нормативно-правовому регулированию в сфере защиты прав</w:t>
      </w:r>
      <w:proofErr w:type="gramEnd"/>
      <w:r>
        <w:t xml:space="preserve"> потребителей.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44. В период распространения инфекций вирусной этиологии дерматологические СИЗ защитного типа: средства для защиты от биологических факторов (микроорганизмов): в</w:t>
      </w:r>
      <w:r>
        <w:t>ирусов (средства с противовирусным (</w:t>
      </w:r>
      <w:proofErr w:type="spellStart"/>
      <w:r>
        <w:t>вирулицидным</w:t>
      </w:r>
      <w:proofErr w:type="spellEnd"/>
      <w:r>
        <w:t>) действием) выдаются всем работникам.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45. При работах, требующих применения дерматологических </w:t>
      </w:r>
      <w:proofErr w:type="gramStart"/>
      <w:r>
        <w:t>СИЗ</w:t>
      </w:r>
      <w:proofErr w:type="gramEnd"/>
      <w:r>
        <w:t xml:space="preserve"> защитного и очищающего типа для очищения от устойчивых и (или) особо устойчивых загрязнений, работникам выдаю</w:t>
      </w:r>
      <w:r>
        <w:t>тся, в комплексе с указанными средствами, дерматологические СИЗ регенерирующего (восстанавливающего) типа.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46. </w:t>
      </w:r>
      <w:proofErr w:type="gramStart"/>
      <w:r>
        <w:t>Выдача работникам дерматологических СИЗ, расфасованных в упаковки емкостью 250 мл и более, осуществляется посредством применения дозирующих систе</w:t>
      </w:r>
      <w:r>
        <w:t>м (дозаторов), которые размещаются в производственных или санитарно-бытовых помещениях.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Пополнение или замена емкостей, содержащих дерматологические </w:t>
      </w:r>
      <w:proofErr w:type="gramStart"/>
      <w:r>
        <w:t>СИЗ</w:t>
      </w:r>
      <w:proofErr w:type="gramEnd"/>
      <w:r>
        <w:t>, осуществляется по мере расходования указанных средств.</w:t>
      </w:r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исправностью дозирующих систем (доз</w:t>
      </w:r>
      <w:r>
        <w:t>аторов), их ремонт и замена осуществляется работодателем.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47. Выдача работникам дерматологических </w:t>
      </w:r>
      <w:proofErr w:type="gramStart"/>
      <w:r>
        <w:t>СИЗ</w:t>
      </w:r>
      <w:proofErr w:type="gramEnd"/>
      <w:r>
        <w:t xml:space="preserve"> осуществляется ежемесячно, кроме времени отсутствия на рабочем месте по причине нахождения в отпуске. </w:t>
      </w:r>
      <w:proofErr w:type="gramStart"/>
      <w:r>
        <w:t xml:space="preserve">Дерматологические СИЗ, оставшиеся неиспользованными </w:t>
      </w:r>
      <w:r>
        <w:t>по истечении отчетного периода (один месяц), могут быть использованы в следующем месяце при соблюдении срока годности.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Выдача дерматологических </w:t>
      </w:r>
      <w:proofErr w:type="gramStart"/>
      <w:r>
        <w:t>СИЗ</w:t>
      </w:r>
      <w:proofErr w:type="gramEnd"/>
      <w:r>
        <w:t xml:space="preserve"> фиксируется в личной карточке учета выдачи СИЗ работнику с указанием информации о способе выдачи данного вид</w:t>
      </w:r>
      <w:r>
        <w:t xml:space="preserve">а СИЗ - лично (индивидуально) или с использованием дозирующих систем. Данная информация </w:t>
      </w:r>
      <w:proofErr w:type="gramStart"/>
      <w:r>
        <w:t>отражается в личной карточке учета выдачи СИЗ</w:t>
      </w:r>
      <w:proofErr w:type="gramEnd"/>
      <w:r>
        <w:t xml:space="preserve"> с соответствующей отметкой в графе "Лично/дозатор".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IX. Выдача </w:t>
      </w:r>
      <w:proofErr w:type="gramStart"/>
      <w:r>
        <w:t>СИЗ</w:t>
      </w:r>
      <w:proofErr w:type="gramEnd"/>
      <w:r>
        <w:t xml:space="preserve"> с учетом климатических особенностей</w:t>
      </w:r>
    </w:p>
    <w:p w:rsidR="002E4B9D" w:rsidRDefault="00B03E15">
      <w:pPr>
        <w:pStyle w:val="ConsPlusTitle0"/>
        <w:jc w:val="center"/>
      </w:pPr>
      <w:r>
        <w:t>и сезонности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48. </w:t>
      </w:r>
      <w:proofErr w:type="gramStart"/>
      <w:r>
        <w:t>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обувь, головные уборы, дерматологические СИЗ и СИЗ рук, иные СИЗ, необходим</w:t>
      </w:r>
      <w:r>
        <w:t xml:space="preserve">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эксплуатации, установленными </w:t>
      </w:r>
      <w:hyperlink w:anchor="P507" w:tooltip="СРОКИ">
        <w:r>
          <w:rPr>
            <w:color w:val="0000FF"/>
          </w:rPr>
          <w:t>приложением N 4</w:t>
        </w:r>
      </w:hyperlink>
      <w:r>
        <w:t xml:space="preserve"> к Прав</w:t>
      </w:r>
      <w:r>
        <w:t>илам</w:t>
      </w:r>
      <w:proofErr w:type="gramEnd"/>
      <w:r>
        <w:t>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49.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воздуха выше минус 5 °C).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50. </w:t>
      </w:r>
      <w:proofErr w:type="gramStart"/>
      <w:r>
        <w:t>СИЗ</w:t>
      </w:r>
      <w:proofErr w:type="gramEnd"/>
      <w:r>
        <w:t>, предназначенные</w:t>
      </w:r>
      <w:r>
        <w:t xml:space="preserve">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</w:t>
      </w:r>
      <w:r>
        <w:t xml:space="preserve"> для хранения до следующего сезона.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период временной нетрудоспособ</w:t>
      </w:r>
      <w:r>
        <w:t>ности работника, но не должен превышать 2,5 года.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X. Выдача </w:t>
      </w:r>
      <w:proofErr w:type="gramStart"/>
      <w:r>
        <w:t>СИЗ</w:t>
      </w:r>
      <w:proofErr w:type="gramEnd"/>
      <w:r>
        <w:t xml:space="preserve"> работникам сторонних организаций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51. Работники сторонних организаций, выполняющие работы по договору подряда в производственных цехах и участках принимающей стороны (заказчика), где имеются </w:t>
      </w:r>
      <w:r>
        <w:t xml:space="preserve">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</w:t>
      </w:r>
      <w:proofErr w:type="gramStart"/>
      <w:r>
        <w:t>обеспечены</w:t>
      </w:r>
      <w:proofErr w:type="gramEnd"/>
      <w:r>
        <w:t xml:space="preserve"> СИЗ за счет средств работодателя сторонней организации в соответствии с Нормами работодателя</w:t>
      </w:r>
      <w:r>
        <w:t xml:space="preserve"> сторонней организации.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Выдаваемые </w:t>
      </w:r>
      <w:proofErr w:type="gramStart"/>
      <w:r>
        <w:t>СИЗ</w:t>
      </w:r>
      <w:proofErr w:type="gramEnd"/>
      <w:r>
        <w:t xml:space="preserve"> должны учитывать специфику производственной деятельности работодателя, на территории которого проводятся работы.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Информацию для подбора </w:t>
      </w:r>
      <w:proofErr w:type="gramStart"/>
      <w:r>
        <w:t>СИЗ по запросу предоставляет</w:t>
      </w:r>
      <w:proofErr w:type="gramEnd"/>
      <w:r>
        <w:t xml:space="preserve"> работодатель, на территории которого проводятся рабо</w:t>
      </w:r>
      <w:r>
        <w:t>ты.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52. Выдача, учет </w:t>
      </w:r>
      <w:proofErr w:type="gramStart"/>
      <w:r>
        <w:t>выданных</w:t>
      </w:r>
      <w:proofErr w:type="gramEnd"/>
      <w:r>
        <w:t xml:space="preserve"> СИЗ, а также мероприятия по уходу и ремонту осуществляются работодателем сторонней организации.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53. В отдельных случаях, когда выдача и возврат </w:t>
      </w:r>
      <w:proofErr w:type="gramStart"/>
      <w:r>
        <w:t>СИЗ</w:t>
      </w:r>
      <w:proofErr w:type="gramEnd"/>
      <w:r>
        <w:t xml:space="preserve"> невозможны в силу соблюдения требований законодательства Российской Федерации </w:t>
      </w:r>
      <w:r>
        <w:t>по обеспечению радиационной, биологической и химической безопасности, возможно обеспечение работников СИЗ сторонних организаций, выполняющих работы в производственных цехах и участках, работодателем, на территории которого проводятся работы, за счет средст</w:t>
      </w:r>
      <w:r>
        <w:t>в работодателя сторонней организации.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XI. Замена </w:t>
      </w:r>
      <w:proofErr w:type="gramStart"/>
      <w:r>
        <w:t>СИЗ</w:t>
      </w:r>
      <w:proofErr w:type="gramEnd"/>
      <w:r>
        <w:t xml:space="preserve"> для улучшения защитных свойств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54. Работодатель с учетом мнения выборного органа первичной профсоюзной организации или иного уполномоченного работниками представительного органа (при его наличии) может</w:t>
      </w:r>
      <w:r>
        <w:t xml:space="preserve">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установленных по результатам СОУТ и </w:t>
      </w:r>
      <w:proofErr w:type="gramStart"/>
      <w:r>
        <w:t>ОП</w:t>
      </w:r>
      <w:r>
        <w:t>Р</w:t>
      </w:r>
      <w:proofErr w:type="gramEnd"/>
      <w:r>
        <w:t xml:space="preserve"> с отражением результатов замены в Нормах.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55. Работодатель имеет право с учетом мнения выборного органа первичной профсоюзной организации или иного представительного органа работников (при его наличии) заменять несколько видов СИЗ на один, обеспечивающий</w:t>
      </w:r>
      <w:r>
        <w:t xml:space="preserve"> совмещенную защиту, которая по своим свойствам равноценна или превосходит защиту от вредных и (или) опасных производственных факторов и опасностей, установленных по результатам СОУТ и </w:t>
      </w:r>
      <w:proofErr w:type="gramStart"/>
      <w:r>
        <w:t>ОПР</w:t>
      </w:r>
      <w:proofErr w:type="gramEnd"/>
      <w:r>
        <w:t>, в случае, если это подтверждается эксплуатационной документацией и</w:t>
      </w:r>
      <w:r>
        <w:t xml:space="preserve">зготовителя на </w:t>
      </w:r>
      <w:proofErr w:type="gramStart"/>
      <w:r>
        <w:t>соответствующие</w:t>
      </w:r>
      <w:proofErr w:type="gramEnd"/>
      <w:r>
        <w:t xml:space="preserve"> СИЗ с совмещенной защитой.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Информация о замене </w:t>
      </w:r>
      <w:proofErr w:type="gramStart"/>
      <w:r>
        <w:t>СИЗ</w:t>
      </w:r>
      <w:proofErr w:type="gramEnd"/>
      <w:r>
        <w:t xml:space="preserve"> отражается в Нормах.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XII. Эксплуатация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56. Нормативные сроки эксплуатации </w:t>
      </w:r>
      <w:proofErr w:type="gramStart"/>
      <w:r>
        <w:t>СИЗ</w:t>
      </w:r>
      <w:proofErr w:type="gramEnd"/>
      <w:r>
        <w:t xml:space="preserve"> исчисляются со дня фактической выдачи их работникам, указанного в личной карточке учета вы</w:t>
      </w:r>
      <w:r>
        <w:t>дачи СИЗ или в карточке выдачи дежурных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57. Нормативные сроки эксплуатации </w:t>
      </w:r>
      <w:proofErr w:type="gramStart"/>
      <w:r>
        <w:t>СИЗ</w:t>
      </w:r>
      <w:proofErr w:type="gramEnd"/>
      <w:r>
        <w:t xml:space="preserve"> не могут превышать сроков, указанных в Нормах.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58. </w:t>
      </w:r>
      <w:proofErr w:type="gramStart"/>
      <w:r>
        <w:t>Исчисление нормативных сроков эксплуатации и нормативной выдачи СИЗ, выдаваемых один раз в месяц и чаще, происходит с уче</w:t>
      </w:r>
      <w:r>
        <w:t>том времени, фактически проведенного работником на рабочем месте, без учета отпусков (в том числе учебных).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59. В случае установления в эксплуатационной или иной документации сроков испытания и (или) проверки исправности СИЗ работодатель в период эксплуата</w:t>
      </w:r>
      <w:r>
        <w:t xml:space="preserve">ции (использования) </w:t>
      </w:r>
      <w:proofErr w:type="gramStart"/>
      <w:r>
        <w:t>СИЗ</w:t>
      </w:r>
      <w:proofErr w:type="gramEnd"/>
      <w:r>
        <w:t xml:space="preserve"> обеспечивает их проведение, а также своевременную замену частей СИЗ с понизившимися защитными свойствами.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Перечень СИЗ, подлежащих испытаниям и (или) проверке, разрабатывается и утверждается работодателем с учетом мнения выборного о</w:t>
      </w:r>
      <w:r>
        <w:t>ргана первичной профсоюзной организации или иного представительного органа работников (при его наличии).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60. В процессе эксплуатации </w:t>
      </w:r>
      <w:proofErr w:type="gramStart"/>
      <w:r>
        <w:t>СИЗ работникам запрещается</w:t>
      </w:r>
      <w:proofErr w:type="gramEnd"/>
      <w:r>
        <w:t xml:space="preserve"> выносить СИЗ по окончании рабочего дня за пределы территории работодателя или территории выполнения работ.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61. В отдельных случаях, в соответствии с условиями работы, </w:t>
      </w:r>
      <w:proofErr w:type="gramStart"/>
      <w:r>
        <w:t>СИЗ</w:t>
      </w:r>
      <w:proofErr w:type="gramEnd"/>
      <w:r>
        <w:t xml:space="preserve"> остаются в нерабочее время у р</w:t>
      </w:r>
      <w:r>
        <w:t xml:space="preserve">аботников. Перечень СИЗ, </w:t>
      </w:r>
      <w:proofErr w:type="gramStart"/>
      <w:r>
        <w:t>которые</w:t>
      </w:r>
      <w:proofErr w:type="gramEnd"/>
      <w:r>
        <w:t xml:space="preserve">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</w:t>
      </w:r>
      <w:proofErr w:type="gramStart"/>
      <w:r>
        <w:t>СИЗ</w:t>
      </w:r>
      <w:proofErr w:type="gramEnd"/>
      <w:r>
        <w:t xml:space="preserve"> несет работник, за которым закреплены данные С</w:t>
      </w:r>
      <w:r>
        <w:t>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62. Все </w:t>
      </w:r>
      <w:proofErr w:type="gramStart"/>
      <w:r>
        <w:t>СИЗ</w:t>
      </w:r>
      <w:proofErr w:type="gramEnd"/>
      <w:r>
        <w:t xml:space="preserve"> должны эксплуатироваться строго в соответствии с указаниями в эксплуатационной документации, а также требованиями правил по охране труда при проведении соответствующих видов работ.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XIII. Хранение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63. Работодатель обязан обеспечить хра</w:t>
      </w:r>
      <w:r>
        <w:t xml:space="preserve">нение СИЗ, включая дежурные СИЗ, в соответствии с условиями хранения, установленными в эксплуатационной документации </w:t>
      </w:r>
      <w:proofErr w:type="gramStart"/>
      <w:r>
        <w:t>на</w:t>
      </w:r>
      <w:proofErr w:type="gramEnd"/>
      <w:r>
        <w:t xml:space="preserve">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64. Для хранения </w:t>
      </w:r>
      <w:proofErr w:type="gramStart"/>
      <w:r>
        <w:t>выданных</w:t>
      </w:r>
      <w:proofErr w:type="gramEnd"/>
      <w:r>
        <w:t xml:space="preserve"> работникам СИЗ работодатель создает необходимые условия и (или) предоставляет специально оборудованные по</w:t>
      </w:r>
      <w:r>
        <w:t>мещения.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65. Работы по хранению </w:t>
      </w:r>
      <w:proofErr w:type="gramStart"/>
      <w:r>
        <w:t>СИЗ</w:t>
      </w:r>
      <w:proofErr w:type="gramEnd"/>
      <w:r>
        <w:t xml:space="preserve"> могут выполняться исполнителем, привлекаемым работодателем по договорам.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66. В зависимости от условий эксплуатации </w:t>
      </w:r>
      <w:proofErr w:type="gramStart"/>
      <w:r>
        <w:t>СИЗ</w:t>
      </w:r>
      <w:proofErr w:type="gramEnd"/>
      <w:r>
        <w:t xml:space="preserve"> работодателем в гардеробных или иных специально оборудованных помещениях, используемых для хранения С</w:t>
      </w:r>
      <w:r>
        <w:t xml:space="preserve">ИЗ, может устанавливаться оборудование для сушки, дегазации, дезактивации, дезинфекции, обезвреживания и </w:t>
      </w:r>
      <w:proofErr w:type="spellStart"/>
      <w:r>
        <w:t>обеспыливания</w:t>
      </w:r>
      <w:proofErr w:type="spellEnd"/>
      <w:r>
        <w:t xml:space="preserve"> СИЗ с целью обеспечения соответствующих условий хранения и возможности последующей эксплуатации СИЗ работниками.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XIV. Уход </w:t>
      </w:r>
      <w:proofErr w:type="gramStart"/>
      <w:r>
        <w:t>за</w:t>
      </w:r>
      <w:proofErr w:type="gramEnd"/>
      <w:r>
        <w:t xml:space="preserve"> СИЗ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67. </w:t>
      </w:r>
      <w:proofErr w:type="gramStart"/>
      <w:r>
        <w:t>Р</w:t>
      </w:r>
      <w:r>
        <w:t xml:space="preserve">аботодатель обязан обеспечивать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</w:t>
      </w:r>
      <w:proofErr w:type="spellStart"/>
      <w:r>
        <w:t>обеспыливание</w:t>
      </w:r>
      <w:proofErr w:type="spellEnd"/>
      <w:r>
        <w:t xml:space="preserve">, сушку, а также ремонт и замену СИЗ, утративших </w:t>
      </w:r>
      <w:r>
        <w:t>необходимые защитные свойства.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68. Для ухода за </w:t>
      </w:r>
      <w:proofErr w:type="gramStart"/>
      <w:r>
        <w:t>СИЗ работодатель должен</w:t>
      </w:r>
      <w:proofErr w:type="gramEnd"/>
      <w:r>
        <w:t xml:space="preserve"> создать условия в соответствии с эксплуатационной документацией изготовителя.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69. Работы по уходу за </w:t>
      </w:r>
      <w:proofErr w:type="gramStart"/>
      <w:r>
        <w:t>СИЗ</w:t>
      </w:r>
      <w:proofErr w:type="gramEnd"/>
      <w:r>
        <w:t xml:space="preserve"> (химчистке, стирке, ремонту, дегазации, дезактивации, дезинфекции, обезвреживан</w:t>
      </w:r>
      <w:r>
        <w:t xml:space="preserve">ия и </w:t>
      </w:r>
      <w:proofErr w:type="spellStart"/>
      <w:r>
        <w:t>обеспыливания</w:t>
      </w:r>
      <w:proofErr w:type="spellEnd"/>
      <w:r>
        <w:t>) могут выполняться исполнителем, привлекаемым работодателем по договору.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70. </w:t>
      </w:r>
      <w:proofErr w:type="gramStart"/>
      <w:r>
        <w:t>Для недопущения ситуации необеспечения работников СИЗ в период ухода за СИЗ, работодатель может выдавать работникам два и более комплекта СИЗ, указанных в Норма</w:t>
      </w:r>
      <w:r>
        <w:t>х.</w:t>
      </w:r>
      <w:proofErr w:type="gramEnd"/>
      <w:r>
        <w:t xml:space="preserve"> В данном случае нормативный срок эксплуатации </w:t>
      </w:r>
      <w:proofErr w:type="gramStart"/>
      <w:r>
        <w:t>СИЗ</w:t>
      </w:r>
      <w:proofErr w:type="gramEnd"/>
      <w:r>
        <w:t xml:space="preserve"> суммируется, но не может превышать срока годности применяемых СИЗ.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>XV. Вывод СИЗ из эксплуатации и их замена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 xml:space="preserve">71. </w:t>
      </w:r>
      <w:proofErr w:type="gramStart"/>
      <w:r>
        <w:t>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>72. Контроль за своевременной заменой СИЗ по истечении нормативных сроков</w:t>
      </w:r>
      <w:r>
        <w:t xml:space="preserve"> эксплуатации и сроков годности </w:t>
      </w:r>
      <w:proofErr w:type="gramStart"/>
      <w:r>
        <w:t>СИЗ</w:t>
      </w:r>
      <w:proofErr w:type="gramEnd"/>
      <w:r>
        <w:t xml:space="preserve"> возлагается на работодателя.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73. </w:t>
      </w:r>
      <w:proofErr w:type="gramStart"/>
      <w:r>
        <w:t>Работодатель обеспечивает своевременную замену СИЗ, утративших целостность или защитные свойства, испорченных, утраченных или пропавших из установленных мест хранения до окончания нормати</w:t>
      </w:r>
      <w:r>
        <w:t>вного срока эксплуатации.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74. Списание </w:t>
      </w:r>
      <w:proofErr w:type="gramStart"/>
      <w:r>
        <w:t>СИЗ</w:t>
      </w:r>
      <w:proofErr w:type="gramEnd"/>
      <w:r>
        <w:t>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производится в порядке, установленном работодателем</w:t>
      </w:r>
      <w:r>
        <w:t>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75. </w:t>
      </w:r>
      <w:proofErr w:type="gramStart"/>
      <w:r>
        <w:t>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</w:t>
      </w:r>
      <w:r>
        <w:t>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</w:t>
      </w:r>
      <w:proofErr w:type="gramEnd"/>
      <w:r>
        <w:t>).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Решение и порядок перевода ранее </w:t>
      </w:r>
      <w:proofErr w:type="spellStart"/>
      <w:r>
        <w:t>эксплуат</w:t>
      </w:r>
      <w:r>
        <w:t>ировавшихся</w:t>
      </w:r>
      <w:proofErr w:type="spellEnd"/>
      <w:r>
        <w:t xml:space="preserve"> СИЗ в дежурные </w:t>
      </w:r>
      <w:proofErr w:type="gramStart"/>
      <w:r>
        <w:t>СИЗ</w:t>
      </w:r>
      <w:proofErr w:type="gramEnd"/>
      <w:r>
        <w:t xml:space="preserve"> принимает работодатель.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76. </w:t>
      </w:r>
      <w:proofErr w:type="gramStart"/>
      <w:r>
        <w:t>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опасности, при этом предотвратив или снизив нанесение тяжело</w:t>
      </w:r>
      <w:r>
        <w:t>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  <w:outlineLvl w:val="1"/>
      </w:pPr>
      <w:r>
        <w:t xml:space="preserve">XVI. Организация работы по обеспечению работников </w:t>
      </w:r>
      <w:proofErr w:type="gramStart"/>
      <w:r>
        <w:t>СИЗ</w:t>
      </w:r>
      <w:proofErr w:type="gramEnd"/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ind w:firstLine="540"/>
        <w:jc w:val="both"/>
      </w:pPr>
      <w:r>
        <w:t>77. Для организации работы по обеспечению работн</w:t>
      </w:r>
      <w:r>
        <w:t>иков СИЗ работодателю (кроме организаций, относящихся к субъектам малого предпринимательства) необходимо разработать локальный нормативный акт, устанавливающий порядок обеспечения работников СИЗ (далее - Порядок обеспечения работников СИЗ) с учетом особенн</w:t>
      </w:r>
      <w:r>
        <w:t>остей структуры управления организации и требованиями Правил.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78. Порядок обеспечения работников </w:t>
      </w:r>
      <w:proofErr w:type="gramStart"/>
      <w:r>
        <w:t>СИЗ</w:t>
      </w:r>
      <w:proofErr w:type="gramEnd"/>
      <w:r>
        <w:t xml:space="preserve"> должен включать в себя порядок выявления потребности работников в СИЗ, предупредительно-плановый характер закупки (аренды, аутсорсинга) СИЗ, порядок выдачи</w:t>
      </w:r>
      <w:r>
        <w:t>, эксплуатации (использования), входного контроля, хранения, ухода (обслуживания), вывода из эксплуатации и утилизации СИЗ, а также порядок информирования работников по вопросам обеспечения СИЗ.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79. В порядке обеспечения работников </w:t>
      </w:r>
      <w:proofErr w:type="gramStart"/>
      <w:r>
        <w:t>СИЗ</w:t>
      </w:r>
      <w:proofErr w:type="gramEnd"/>
      <w:r>
        <w:t xml:space="preserve"> должно быть отражено</w:t>
      </w:r>
      <w:r>
        <w:t xml:space="preserve">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целом.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 xml:space="preserve">80. Порядок обеспечения </w:t>
      </w:r>
      <w:r>
        <w:t xml:space="preserve">работников </w:t>
      </w:r>
      <w:proofErr w:type="gramStart"/>
      <w:r>
        <w:t>СИЗ</w:t>
      </w:r>
      <w:proofErr w:type="gramEnd"/>
      <w:r>
        <w:t xml:space="preserve"> должен содержать требования по организации отдельных этапов процесса обеспечения работников СИЗ:</w:t>
      </w:r>
    </w:p>
    <w:p w:rsidR="002E4B9D" w:rsidRDefault="00B03E15">
      <w:pPr>
        <w:pStyle w:val="ConsPlusNormal0"/>
        <w:spacing w:before="200"/>
        <w:ind w:firstLine="540"/>
        <w:jc w:val="both"/>
      </w:pPr>
      <w:r>
        <w:t>планирование потребности в СИЗ, включая подбор СИЗ;</w:t>
      </w:r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>обеспечение работников СИЗ (выдача, эксплуатация, хранение, уход (обслуживание), вывод из эк</w:t>
      </w:r>
      <w:r>
        <w:t>сплуатации);</w:t>
      </w:r>
      <w:proofErr w:type="gramEnd"/>
    </w:p>
    <w:p w:rsidR="002E4B9D" w:rsidRDefault="00B03E15">
      <w:pPr>
        <w:pStyle w:val="ConsPlusNormal0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обеспеченностью работников СИЗ и их применением, а также анализ результатов контроля.</w:t>
      </w: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  <w:outlineLvl w:val="1"/>
      </w:pPr>
      <w:r>
        <w:t>Приложение N 1</w:t>
      </w:r>
    </w:p>
    <w:p w:rsidR="002E4B9D" w:rsidRDefault="00B03E15">
      <w:pPr>
        <w:pStyle w:val="ConsPlusNormal0"/>
        <w:jc w:val="right"/>
      </w:pPr>
      <w:r>
        <w:t>к Правилам обеспечения работников</w:t>
      </w:r>
    </w:p>
    <w:p w:rsidR="002E4B9D" w:rsidRDefault="00B03E15">
      <w:pPr>
        <w:pStyle w:val="ConsPlusNormal0"/>
        <w:jc w:val="right"/>
      </w:pPr>
      <w:r>
        <w:t>средствами индивидуальной защиты</w:t>
      </w:r>
    </w:p>
    <w:p w:rsidR="002E4B9D" w:rsidRDefault="00B03E15">
      <w:pPr>
        <w:pStyle w:val="ConsPlusNormal0"/>
        <w:jc w:val="right"/>
      </w:pPr>
      <w:r>
        <w:t xml:space="preserve">и смывающими средствами, </w:t>
      </w:r>
      <w:proofErr w:type="gramStart"/>
      <w:r>
        <w:t>утвержденным</w:t>
      </w:r>
      <w:proofErr w:type="gramEnd"/>
    </w:p>
    <w:p w:rsidR="002E4B9D" w:rsidRDefault="00B03E15">
      <w:pPr>
        <w:pStyle w:val="ConsPlusNormal0"/>
        <w:jc w:val="right"/>
      </w:pPr>
      <w:r>
        <w:t>приказом Минтруда Ро</w:t>
      </w:r>
      <w:r>
        <w:t>ссии</w:t>
      </w:r>
    </w:p>
    <w:p w:rsidR="002E4B9D" w:rsidRDefault="00B03E15">
      <w:pPr>
        <w:pStyle w:val="ConsPlusNormal0"/>
        <w:jc w:val="right"/>
      </w:pPr>
      <w:r>
        <w:t>от 29 октября 2021 г. N 766н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</w:pPr>
      <w:r>
        <w:t>Рекомендуемый образец</w:t>
      </w:r>
    </w:p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E4B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bookmarkStart w:id="2" w:name="P241"/>
            <w:bookmarkEnd w:id="2"/>
            <w:r>
              <w:t xml:space="preserve">Нормы выдачи </w:t>
            </w:r>
            <w:proofErr w:type="gramStart"/>
            <w:r>
              <w:t>СИЗ</w:t>
            </w:r>
            <w:proofErr w:type="gramEnd"/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 w:rsidR="002E4B9D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  <w:jc w:val="center"/>
            </w:pPr>
            <w:r>
              <w:t>УТВЕРЖДАЮ</w:t>
            </w:r>
          </w:p>
        </w:tc>
      </w:tr>
      <w:tr w:rsidR="002E4B9D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  <w:jc w:val="center"/>
            </w:pPr>
            <w:r>
              <w:t>Руководитель организации</w:t>
            </w:r>
          </w:p>
        </w:tc>
      </w:tr>
      <w:tr w:rsidR="002E4B9D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nformat0"/>
              <w:jc w:val="both"/>
            </w:pPr>
            <w:r>
              <w:t xml:space="preserve">  "  " _______ 20__ г.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704"/>
        <w:gridCol w:w="680"/>
        <w:gridCol w:w="2122"/>
        <w:gridCol w:w="1838"/>
        <w:gridCol w:w="2154"/>
      </w:tblGrid>
      <w:tr w:rsidR="002E4B9D">
        <w:tc>
          <w:tcPr>
            <w:tcW w:w="571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4" w:type="dxa"/>
          </w:tcPr>
          <w:p w:rsidR="002E4B9D" w:rsidRDefault="00B03E15">
            <w:pPr>
              <w:pStyle w:val="ConsPlusNormal0"/>
              <w:jc w:val="center"/>
            </w:pPr>
            <w:r>
              <w:t>Наименование профессии (должности)</w:t>
            </w:r>
          </w:p>
        </w:tc>
        <w:tc>
          <w:tcPr>
            <w:tcW w:w="680" w:type="dxa"/>
          </w:tcPr>
          <w:p w:rsidR="002E4B9D" w:rsidRDefault="00B03E15">
            <w:pPr>
              <w:pStyle w:val="ConsPlusNormal0"/>
              <w:jc w:val="center"/>
            </w:pPr>
            <w:r>
              <w:t>Тип СИЗ</w:t>
            </w:r>
          </w:p>
        </w:tc>
        <w:tc>
          <w:tcPr>
            <w:tcW w:w="2122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Наименование </w:t>
            </w:r>
            <w:proofErr w:type="gramStart"/>
            <w:r>
              <w:t>СИЗ</w:t>
            </w:r>
            <w:proofErr w:type="gramEnd"/>
            <w:r>
              <w:t xml:space="preserve">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838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Нормы выдачи с указанием периодичности выдачи, количества на период, единицы измерения (штуки, пары, комплекты, </w:t>
            </w:r>
            <w:proofErr w:type="gramStart"/>
            <w:r>
              <w:t>г</w:t>
            </w:r>
            <w:proofErr w:type="gramEnd"/>
            <w:r>
              <w:t>, мл.)</w:t>
            </w:r>
          </w:p>
        </w:tc>
        <w:tc>
          <w:tcPr>
            <w:tcW w:w="2154" w:type="dxa"/>
          </w:tcPr>
          <w:p w:rsidR="002E4B9D" w:rsidRDefault="00B03E15">
            <w:pPr>
              <w:pStyle w:val="ConsPlusNormal0"/>
              <w:jc w:val="center"/>
            </w:pPr>
            <w:r>
              <w:t>О</w:t>
            </w:r>
            <w:r>
              <w:t xml:space="preserve">снование выдачи </w:t>
            </w:r>
            <w:proofErr w:type="gramStart"/>
            <w:r>
              <w:t>СИЗ</w:t>
            </w:r>
            <w:proofErr w:type="gramEnd"/>
            <w:r>
              <w:t xml:space="preserve"> (пункты Единых типовых норм, правил по охране труда и иных документов)</w:t>
            </w:r>
          </w:p>
        </w:tc>
      </w:tr>
      <w:tr w:rsidR="002E4B9D">
        <w:tc>
          <w:tcPr>
            <w:tcW w:w="5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70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8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22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3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54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5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70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8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22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3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54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5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70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8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22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3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54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5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70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8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22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3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154" w:type="dxa"/>
          </w:tcPr>
          <w:p w:rsidR="002E4B9D" w:rsidRDefault="002E4B9D">
            <w:pPr>
              <w:pStyle w:val="ConsPlusNormal0"/>
            </w:pP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4"/>
        <w:gridCol w:w="1253"/>
        <w:gridCol w:w="1901"/>
        <w:gridCol w:w="701"/>
        <w:gridCol w:w="2551"/>
      </w:tblGrid>
      <w:tr w:rsidR="002E4B9D"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</w:pPr>
            <w:r>
              <w:t>Ответственное лицо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</w:tbl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  <w:outlineLvl w:val="1"/>
      </w:pPr>
      <w:r>
        <w:t>Приложение N 2</w:t>
      </w:r>
    </w:p>
    <w:p w:rsidR="002E4B9D" w:rsidRDefault="00B03E15">
      <w:pPr>
        <w:pStyle w:val="ConsPlusNormal0"/>
        <w:jc w:val="right"/>
      </w:pPr>
      <w:r>
        <w:t>к Правилам обеспечения работников</w:t>
      </w:r>
    </w:p>
    <w:p w:rsidR="002E4B9D" w:rsidRDefault="00B03E15">
      <w:pPr>
        <w:pStyle w:val="ConsPlusNormal0"/>
        <w:jc w:val="right"/>
      </w:pPr>
      <w:r>
        <w:t>средствами индивидуальной защиты</w:t>
      </w:r>
    </w:p>
    <w:p w:rsidR="002E4B9D" w:rsidRDefault="00B03E15">
      <w:pPr>
        <w:pStyle w:val="ConsPlusNormal0"/>
        <w:jc w:val="right"/>
      </w:pPr>
      <w:r>
        <w:t xml:space="preserve">и смывающими средствами, </w:t>
      </w:r>
      <w:proofErr w:type="gramStart"/>
      <w:r>
        <w:t>утвержденным</w:t>
      </w:r>
      <w:proofErr w:type="gramEnd"/>
    </w:p>
    <w:p w:rsidR="002E4B9D" w:rsidRDefault="00B03E15">
      <w:pPr>
        <w:pStyle w:val="ConsPlusNormal0"/>
        <w:jc w:val="right"/>
      </w:pPr>
      <w:r>
        <w:t>приказом Минтруда России</w:t>
      </w:r>
    </w:p>
    <w:p w:rsidR="002E4B9D" w:rsidRDefault="00B03E15">
      <w:pPr>
        <w:pStyle w:val="ConsPlusNormal0"/>
        <w:jc w:val="right"/>
      </w:pPr>
      <w:r>
        <w:t>от 29 октября 2021 г. N 766н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</w:pPr>
      <w:r>
        <w:t>Рекомендуемый образец</w:t>
      </w:r>
    </w:p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E4B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 xml:space="preserve">Личная карточка учета выдачи </w:t>
            </w:r>
            <w:proofErr w:type="gramStart"/>
            <w:r>
              <w:t>СИЗ</w:t>
            </w:r>
            <w:proofErr w:type="gramEnd"/>
          </w:p>
        </w:tc>
      </w:tr>
      <w:tr w:rsidR="002E4B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right"/>
              <w:outlineLvl w:val="2"/>
            </w:pPr>
            <w:r>
              <w:t>Лицевая сторона личной карточки</w:t>
            </w:r>
          </w:p>
        </w:tc>
      </w:tr>
      <w:tr w:rsidR="002E4B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bookmarkStart w:id="3" w:name="P307"/>
            <w:bookmarkEnd w:id="3"/>
            <w:r>
              <w:t>ЛИЧНАЯ КАРТОЧКА N ___</w:t>
            </w:r>
          </w:p>
          <w:p w:rsidR="002E4B9D" w:rsidRDefault="00B03E15">
            <w:pPr>
              <w:pStyle w:val="ConsPlusNormal0"/>
              <w:jc w:val="center"/>
            </w:pPr>
            <w:r>
              <w:t xml:space="preserve">учета выдачи </w:t>
            </w:r>
            <w:proofErr w:type="gramStart"/>
            <w:r>
              <w:t>СИЗ</w:t>
            </w:r>
            <w:proofErr w:type="gramEnd"/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55"/>
        <w:gridCol w:w="4252"/>
      </w:tblGrid>
      <w:tr w:rsidR="002E4B9D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</w:pPr>
            <w:r>
              <w:t>Фамилия _________________________</w:t>
            </w:r>
          </w:p>
          <w:p w:rsidR="002E4B9D" w:rsidRDefault="00B03E15">
            <w:pPr>
              <w:pStyle w:val="ConsPlusNormal0"/>
            </w:pPr>
            <w:r>
              <w:t>Имя ___ Отчество (при наличии) _____</w:t>
            </w:r>
          </w:p>
          <w:p w:rsidR="002E4B9D" w:rsidRDefault="00B03E15">
            <w:pPr>
              <w:pStyle w:val="ConsPlusNormal0"/>
            </w:pPr>
            <w:r>
              <w:t>Табельный номер __________________</w:t>
            </w:r>
          </w:p>
          <w:p w:rsidR="002E4B9D" w:rsidRDefault="00B03E15">
            <w:pPr>
              <w:pStyle w:val="ConsPlusNormal0"/>
            </w:pPr>
            <w:r>
              <w:t>Структурное подразделение _________</w:t>
            </w:r>
          </w:p>
          <w:p w:rsidR="002E4B9D" w:rsidRDefault="00B03E15">
            <w:pPr>
              <w:pStyle w:val="ConsPlusNormal0"/>
            </w:pPr>
            <w:r>
              <w:t>Профессия (должность) _____________</w:t>
            </w:r>
          </w:p>
          <w:p w:rsidR="002E4B9D" w:rsidRDefault="00B03E15">
            <w:pPr>
              <w:pStyle w:val="ConsPlusNormal0"/>
            </w:pPr>
            <w:r>
              <w:t>Дата поступления на работу _________</w:t>
            </w:r>
          </w:p>
          <w:p w:rsidR="002E4B9D" w:rsidRDefault="00B03E15">
            <w:pPr>
              <w:pStyle w:val="ConsPlusNormal0"/>
            </w:pPr>
            <w:r>
              <w:t>Дата изменения профессии (должности) или перевода в другое структурное подразделение</w:t>
            </w:r>
          </w:p>
          <w:p w:rsidR="002E4B9D" w:rsidRDefault="00B03E15">
            <w:pPr>
              <w:pStyle w:val="ConsPlusNormal0"/>
            </w:pPr>
            <w:r>
              <w:t>_________________________________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</w:pPr>
            <w:r>
              <w:t>Пол _____________________________</w:t>
            </w:r>
          </w:p>
          <w:p w:rsidR="002E4B9D" w:rsidRDefault="00B03E15">
            <w:pPr>
              <w:pStyle w:val="ConsPlusNormal0"/>
            </w:pPr>
            <w:r>
              <w:t>Рост ____________________________</w:t>
            </w:r>
          </w:p>
          <w:p w:rsidR="002E4B9D" w:rsidRDefault="00B03E15">
            <w:pPr>
              <w:pStyle w:val="ConsPlusNormal0"/>
            </w:pPr>
            <w:r>
              <w:t>Размер:</w:t>
            </w:r>
          </w:p>
          <w:p w:rsidR="002E4B9D" w:rsidRDefault="00B03E15">
            <w:pPr>
              <w:pStyle w:val="ConsPlusNormal0"/>
            </w:pPr>
            <w:r>
              <w:t>одежды _________________________</w:t>
            </w:r>
          </w:p>
          <w:p w:rsidR="002E4B9D" w:rsidRDefault="00B03E15">
            <w:pPr>
              <w:pStyle w:val="ConsPlusNormal0"/>
            </w:pPr>
            <w:r>
              <w:t>обуви ___________________________</w:t>
            </w:r>
          </w:p>
          <w:p w:rsidR="002E4B9D" w:rsidRDefault="00B03E15">
            <w:pPr>
              <w:pStyle w:val="ConsPlusNormal0"/>
            </w:pPr>
            <w:r>
              <w:t>головного убора __________________</w:t>
            </w:r>
          </w:p>
          <w:p w:rsidR="002E4B9D" w:rsidRDefault="00B03E15">
            <w:pPr>
              <w:pStyle w:val="ConsPlusNormal0"/>
            </w:pPr>
            <w:r>
              <w:t>СИЗОД _________________________</w:t>
            </w:r>
          </w:p>
        </w:tc>
      </w:tr>
      <w:tr w:rsidR="002E4B9D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</w:pPr>
            <w:proofErr w:type="gramStart"/>
            <w:r>
              <w:t>СИЗ</w:t>
            </w:r>
            <w:proofErr w:type="gramEnd"/>
            <w:r>
              <w:t xml:space="preserve"> рук _________________________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1361"/>
        <w:gridCol w:w="1871"/>
        <w:gridCol w:w="1417"/>
      </w:tblGrid>
      <w:tr w:rsidR="002E4B9D">
        <w:tc>
          <w:tcPr>
            <w:tcW w:w="4397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Наименование </w:t>
            </w:r>
            <w:proofErr w:type="gramStart"/>
            <w:r>
              <w:t>СИЗ</w:t>
            </w:r>
            <w:proofErr w:type="gramEnd"/>
          </w:p>
        </w:tc>
        <w:tc>
          <w:tcPr>
            <w:tcW w:w="1361" w:type="dxa"/>
          </w:tcPr>
          <w:p w:rsidR="002E4B9D" w:rsidRDefault="00B03E15">
            <w:pPr>
              <w:pStyle w:val="ConsPlusNormal0"/>
              <w:jc w:val="center"/>
            </w:pPr>
            <w:r>
              <w:t>Пункт Норм</w:t>
            </w:r>
          </w:p>
        </w:tc>
        <w:tc>
          <w:tcPr>
            <w:tcW w:w="1871" w:type="dxa"/>
          </w:tcPr>
          <w:p w:rsidR="002E4B9D" w:rsidRDefault="00B03E15">
            <w:pPr>
              <w:pStyle w:val="ConsPlusNormal0"/>
              <w:jc w:val="center"/>
            </w:pPr>
            <w:r>
              <w:t>Единица измерения, периодичность выдачи</w:t>
            </w:r>
          </w:p>
        </w:tc>
        <w:tc>
          <w:tcPr>
            <w:tcW w:w="1417" w:type="dxa"/>
          </w:tcPr>
          <w:p w:rsidR="002E4B9D" w:rsidRDefault="00B03E15">
            <w:pPr>
              <w:pStyle w:val="ConsPlusNormal0"/>
              <w:jc w:val="center"/>
            </w:pPr>
            <w:r>
              <w:t>Количество на период</w:t>
            </w:r>
          </w:p>
        </w:tc>
      </w:tr>
      <w:tr w:rsidR="002E4B9D">
        <w:tc>
          <w:tcPr>
            <w:tcW w:w="439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36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417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439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36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417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439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36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417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439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36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871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417" w:type="dxa"/>
          </w:tcPr>
          <w:p w:rsidR="002E4B9D" w:rsidRDefault="002E4B9D">
            <w:pPr>
              <w:pStyle w:val="ConsPlusNormal0"/>
            </w:pP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3"/>
        <w:gridCol w:w="340"/>
        <w:gridCol w:w="1603"/>
        <w:gridCol w:w="340"/>
        <w:gridCol w:w="2608"/>
      </w:tblGrid>
      <w:tr w:rsidR="002E4B9D"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</w:pPr>
            <w:r>
              <w:t xml:space="preserve">Ответственное лицо за ведение карточек учета выдачи </w:t>
            </w:r>
            <w:proofErr w:type="gramStart"/>
            <w:r>
              <w:t>СИЗ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right"/>
              <w:outlineLvl w:val="2"/>
            </w:pPr>
            <w:r>
              <w:t>Оборотная сторона личной карточки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699"/>
        <w:gridCol w:w="566"/>
        <w:gridCol w:w="624"/>
        <w:gridCol w:w="850"/>
        <w:gridCol w:w="989"/>
        <w:gridCol w:w="634"/>
        <w:gridCol w:w="567"/>
        <w:gridCol w:w="1118"/>
        <w:gridCol w:w="1191"/>
      </w:tblGrid>
      <w:tr w:rsidR="002E4B9D">
        <w:tc>
          <w:tcPr>
            <w:tcW w:w="794" w:type="dxa"/>
            <w:vMerge w:val="restart"/>
          </w:tcPr>
          <w:p w:rsidR="002E4B9D" w:rsidRDefault="00B03E15">
            <w:pPr>
              <w:pStyle w:val="ConsPlusNormal0"/>
              <w:jc w:val="center"/>
            </w:pPr>
            <w:r>
              <w:t xml:space="preserve">Наименование </w:t>
            </w:r>
            <w:proofErr w:type="gramStart"/>
            <w:r>
              <w:t>СИЗ</w:t>
            </w:r>
            <w:proofErr w:type="gramEnd"/>
          </w:p>
        </w:tc>
        <w:tc>
          <w:tcPr>
            <w:tcW w:w="1699" w:type="dxa"/>
            <w:vMerge w:val="restart"/>
          </w:tcPr>
          <w:p w:rsidR="002E4B9D" w:rsidRDefault="00B03E15">
            <w:pPr>
              <w:pStyle w:val="ConsPlusNormal0"/>
              <w:jc w:val="center"/>
            </w:pPr>
            <w:r>
              <w:t xml:space="preserve">Модель, марка, артикул, класс защиты СИЗ, </w:t>
            </w:r>
            <w:proofErr w:type="gramStart"/>
            <w:r>
              <w:t>дерматологических</w:t>
            </w:r>
            <w:proofErr w:type="gramEnd"/>
            <w:r>
              <w:t xml:space="preserve"> СИЗ</w:t>
            </w:r>
          </w:p>
        </w:tc>
        <w:tc>
          <w:tcPr>
            <w:tcW w:w="3029" w:type="dxa"/>
            <w:gridSpan w:val="4"/>
          </w:tcPr>
          <w:p w:rsidR="002E4B9D" w:rsidRDefault="00B03E15">
            <w:pPr>
              <w:pStyle w:val="ConsPlusNormal0"/>
              <w:jc w:val="center"/>
            </w:pPr>
            <w:r>
              <w:t>Выдано</w:t>
            </w:r>
          </w:p>
        </w:tc>
        <w:tc>
          <w:tcPr>
            <w:tcW w:w="3510" w:type="dxa"/>
            <w:gridSpan w:val="4"/>
          </w:tcPr>
          <w:p w:rsidR="002E4B9D" w:rsidRDefault="00B03E15">
            <w:pPr>
              <w:pStyle w:val="ConsPlusNormal0"/>
              <w:jc w:val="center"/>
            </w:pPr>
            <w:r>
              <w:t xml:space="preserve">Возвращено </w:t>
            </w:r>
            <w:hyperlink w:anchor="P405" w:tooltip="&lt;**&gt; - информация указывается для всех СИЗ, кроме дерматологических СИЗ и СИЗ однократного применения">
              <w:r>
                <w:rPr>
                  <w:color w:val="0000FF"/>
                </w:rPr>
                <w:t>&lt;**&gt;</w:t>
              </w:r>
            </w:hyperlink>
          </w:p>
        </w:tc>
      </w:tr>
      <w:tr w:rsidR="002E4B9D">
        <w:tc>
          <w:tcPr>
            <w:tcW w:w="794" w:type="dxa"/>
            <w:vMerge/>
          </w:tcPr>
          <w:p w:rsidR="002E4B9D" w:rsidRDefault="002E4B9D">
            <w:pPr>
              <w:pStyle w:val="ConsPlusNormal0"/>
            </w:pPr>
          </w:p>
        </w:tc>
        <w:tc>
          <w:tcPr>
            <w:tcW w:w="1699" w:type="dxa"/>
            <w:vMerge/>
          </w:tcPr>
          <w:p w:rsidR="002E4B9D" w:rsidRDefault="002E4B9D">
            <w:pPr>
              <w:pStyle w:val="ConsPlusNormal0"/>
            </w:pPr>
          </w:p>
        </w:tc>
        <w:tc>
          <w:tcPr>
            <w:tcW w:w="566" w:type="dxa"/>
          </w:tcPr>
          <w:p w:rsidR="002E4B9D" w:rsidRDefault="00B03E15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2E4B9D" w:rsidRDefault="00B03E15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Лично/дозатор </w:t>
            </w:r>
            <w:hyperlink w:anchor="P404" w:tooltip="&lt;*&gt; - информация указывается только для дерматологических СИЗ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89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подпись </w:t>
            </w:r>
            <w:proofErr w:type="gramStart"/>
            <w:r>
              <w:t>получившего</w:t>
            </w:r>
            <w:proofErr w:type="gramEnd"/>
            <w:r>
              <w:t xml:space="preserve"> СИЗ</w:t>
            </w:r>
          </w:p>
        </w:tc>
        <w:tc>
          <w:tcPr>
            <w:tcW w:w="634" w:type="dxa"/>
          </w:tcPr>
          <w:p w:rsidR="002E4B9D" w:rsidRDefault="00B03E15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2E4B9D" w:rsidRDefault="00B03E15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118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Подпись </w:t>
            </w:r>
            <w:proofErr w:type="gramStart"/>
            <w:r>
              <w:t>сдавшего</w:t>
            </w:r>
            <w:proofErr w:type="gramEnd"/>
            <w:r>
              <w:t xml:space="preserve"> СИЗ</w:t>
            </w:r>
          </w:p>
        </w:tc>
        <w:tc>
          <w:tcPr>
            <w:tcW w:w="1191" w:type="dxa"/>
          </w:tcPr>
          <w:p w:rsidR="002E4B9D" w:rsidRDefault="00B03E15">
            <w:pPr>
              <w:pStyle w:val="ConsPlusNormal0"/>
              <w:jc w:val="center"/>
            </w:pPr>
            <w:r>
              <w:t>Акт списания (дата, номер)</w:t>
            </w:r>
          </w:p>
        </w:tc>
      </w:tr>
      <w:tr w:rsidR="002E4B9D">
        <w:tc>
          <w:tcPr>
            <w:tcW w:w="794" w:type="dxa"/>
          </w:tcPr>
          <w:p w:rsidR="002E4B9D" w:rsidRDefault="00B03E1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2E4B9D" w:rsidRDefault="00B03E1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E4B9D" w:rsidRDefault="00B03E1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E4B9D" w:rsidRDefault="00B03E1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2E4B9D" w:rsidRDefault="00B03E1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34" w:type="dxa"/>
          </w:tcPr>
          <w:p w:rsidR="002E4B9D" w:rsidRDefault="00B03E1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E4B9D" w:rsidRDefault="00B03E1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8" w:type="dxa"/>
          </w:tcPr>
          <w:p w:rsidR="002E4B9D" w:rsidRDefault="00B03E1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E4B9D" w:rsidRDefault="00B03E15">
            <w:pPr>
              <w:pStyle w:val="ConsPlusNormal0"/>
              <w:jc w:val="center"/>
            </w:pPr>
            <w:r>
              <w:t>10</w:t>
            </w:r>
          </w:p>
        </w:tc>
      </w:tr>
      <w:tr w:rsidR="002E4B9D">
        <w:tc>
          <w:tcPr>
            <w:tcW w:w="79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699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56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2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85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989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3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56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1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91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79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699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56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2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85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989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63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56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1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91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9032" w:type="dxa"/>
            <w:gridSpan w:val="10"/>
            <w:vAlign w:val="center"/>
          </w:tcPr>
          <w:p w:rsidR="002E4B9D" w:rsidRDefault="00B03E15">
            <w:pPr>
              <w:pStyle w:val="ConsPlusNormal0"/>
            </w:pPr>
            <w:r>
              <w:t>--------------------------------</w:t>
            </w:r>
          </w:p>
          <w:p w:rsidR="002E4B9D" w:rsidRDefault="00B03E15">
            <w:pPr>
              <w:pStyle w:val="ConsPlusNormal0"/>
              <w:jc w:val="both"/>
            </w:pPr>
            <w:bookmarkStart w:id="4" w:name="P404"/>
            <w:bookmarkEnd w:id="4"/>
            <w:r>
              <w:t xml:space="preserve">&lt;*&gt; - информация указывается только для </w:t>
            </w:r>
            <w:proofErr w:type="gramStart"/>
            <w:r>
              <w:t>дерматологических</w:t>
            </w:r>
            <w:proofErr w:type="gramEnd"/>
            <w:r>
              <w:t xml:space="preserve"> СИЗ</w:t>
            </w:r>
          </w:p>
          <w:p w:rsidR="002E4B9D" w:rsidRDefault="00B03E15">
            <w:pPr>
              <w:pStyle w:val="ConsPlusNormal0"/>
              <w:jc w:val="both"/>
            </w:pPr>
            <w:bookmarkStart w:id="5" w:name="P405"/>
            <w:bookmarkEnd w:id="5"/>
            <w:r>
              <w:t>&lt;**&gt;</w:t>
            </w:r>
            <w:r>
              <w:t xml:space="preserve"> - информация указывается для всех </w:t>
            </w:r>
            <w:proofErr w:type="gramStart"/>
            <w:r>
              <w:t>СИЗ</w:t>
            </w:r>
            <w:proofErr w:type="gramEnd"/>
            <w:r>
              <w:t>, кроме дерматологических СИЗ и СИЗ однократного применения</w:t>
            </w:r>
          </w:p>
        </w:tc>
      </w:tr>
    </w:tbl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  <w:outlineLvl w:val="1"/>
      </w:pPr>
      <w:r>
        <w:t>Приложение N 3</w:t>
      </w:r>
    </w:p>
    <w:p w:rsidR="002E4B9D" w:rsidRDefault="00B03E15">
      <w:pPr>
        <w:pStyle w:val="ConsPlusNormal0"/>
        <w:jc w:val="right"/>
      </w:pPr>
      <w:r>
        <w:t>к Правилам обеспечения работников</w:t>
      </w:r>
    </w:p>
    <w:p w:rsidR="002E4B9D" w:rsidRDefault="00B03E15">
      <w:pPr>
        <w:pStyle w:val="ConsPlusNormal0"/>
        <w:jc w:val="right"/>
      </w:pPr>
      <w:r>
        <w:t>средствами индивидуальной защиты</w:t>
      </w:r>
    </w:p>
    <w:p w:rsidR="002E4B9D" w:rsidRDefault="00B03E15">
      <w:pPr>
        <w:pStyle w:val="ConsPlusNormal0"/>
        <w:jc w:val="right"/>
      </w:pPr>
      <w:r>
        <w:t xml:space="preserve">и смывающими средствами, </w:t>
      </w:r>
      <w:proofErr w:type="gramStart"/>
      <w:r>
        <w:t>утвержденным</w:t>
      </w:r>
      <w:proofErr w:type="gramEnd"/>
    </w:p>
    <w:p w:rsidR="002E4B9D" w:rsidRDefault="00B03E15">
      <w:pPr>
        <w:pStyle w:val="ConsPlusNormal0"/>
        <w:jc w:val="right"/>
      </w:pPr>
      <w:r>
        <w:t>приказом Минтруда России</w:t>
      </w:r>
    </w:p>
    <w:p w:rsidR="002E4B9D" w:rsidRDefault="00B03E15">
      <w:pPr>
        <w:pStyle w:val="ConsPlusNormal0"/>
        <w:jc w:val="right"/>
      </w:pPr>
      <w:r>
        <w:t>от 29 о</w:t>
      </w:r>
      <w:r>
        <w:t>ктября 2021 г. N 766н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</w:pPr>
      <w:r>
        <w:t>Рекомендуемый образец</w:t>
      </w:r>
    </w:p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  <w:jc w:val="center"/>
            </w:pPr>
            <w:r>
              <w:t xml:space="preserve">Карточка учета выдачи дежурных </w:t>
            </w:r>
            <w:proofErr w:type="gramStart"/>
            <w:r>
              <w:t>СИЗ</w:t>
            </w:r>
            <w:proofErr w:type="gramEnd"/>
          </w:p>
        </w:tc>
      </w:tr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right"/>
              <w:outlineLvl w:val="2"/>
            </w:pPr>
            <w:r>
              <w:t>Лицевая сторона личной карточки</w:t>
            </w:r>
          </w:p>
        </w:tc>
      </w:tr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bookmarkStart w:id="6" w:name="P422"/>
            <w:bookmarkEnd w:id="6"/>
            <w:r>
              <w:t>КАРТОЧКА N ___</w:t>
            </w:r>
          </w:p>
          <w:p w:rsidR="002E4B9D" w:rsidRDefault="00B03E15">
            <w:pPr>
              <w:pStyle w:val="ConsPlusNormal0"/>
              <w:jc w:val="center"/>
            </w:pPr>
            <w:r>
              <w:t xml:space="preserve">учета выдачи дежурных </w:t>
            </w:r>
            <w:proofErr w:type="gramStart"/>
            <w:r>
              <w:t>СИЗ</w:t>
            </w:r>
            <w:proofErr w:type="gramEnd"/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</w:pPr>
            <w:r>
              <w:t xml:space="preserve">Идентификатор рабочего места, за которым </w:t>
            </w:r>
            <w:proofErr w:type="gramStart"/>
            <w:r>
              <w:t>закреплены дежурные СИЗ</w:t>
            </w:r>
            <w:proofErr w:type="gramEnd"/>
            <w:r>
              <w:t>:</w:t>
            </w:r>
          </w:p>
        </w:tc>
      </w:tr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</w:pPr>
            <w:r>
              <w:t>Структурное подразделение ________________________________________________</w:t>
            </w:r>
          </w:p>
        </w:tc>
      </w:tr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B9D" w:rsidRDefault="00B03E15">
            <w:pPr>
              <w:pStyle w:val="ConsPlusNormal0"/>
            </w:pPr>
            <w:r>
              <w:t xml:space="preserve">Фамилия, имя, отчество (при наличии) </w:t>
            </w:r>
            <w:proofErr w:type="gramStart"/>
            <w:r>
              <w:t>ответственного</w:t>
            </w:r>
            <w:proofErr w:type="gramEnd"/>
            <w:r>
              <w:t xml:space="preserve"> _________________________</w:t>
            </w:r>
          </w:p>
        </w:tc>
      </w:tr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B9D" w:rsidRDefault="00B03E15">
            <w:pPr>
              <w:pStyle w:val="ConsPlusNormal0"/>
            </w:pPr>
            <w:r>
              <w:t xml:space="preserve">Профессия (должность) </w:t>
            </w:r>
            <w:proofErr w:type="gramStart"/>
            <w:r>
              <w:t>ответственного</w:t>
            </w:r>
            <w:proofErr w:type="gramEnd"/>
            <w:r>
              <w:t xml:space="preserve"> ______________________________________</w:t>
            </w:r>
          </w:p>
        </w:tc>
      </w:tr>
      <w:tr w:rsidR="002E4B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9D" w:rsidRDefault="00B03E15">
            <w:pPr>
              <w:pStyle w:val="ConsPlusNormal0"/>
              <w:ind w:firstLine="283"/>
              <w:jc w:val="both"/>
            </w:pPr>
            <w:r>
              <w:t>Предусмотрена приказом (номер и дата приказа об утверждении Норм) выдача: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694"/>
        <w:gridCol w:w="2266"/>
        <w:gridCol w:w="1560"/>
      </w:tblGrid>
      <w:tr w:rsidR="002E4B9D">
        <w:tc>
          <w:tcPr>
            <w:tcW w:w="3458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Наименование </w:t>
            </w:r>
            <w:proofErr w:type="gramStart"/>
            <w:r>
              <w:t>СИЗ</w:t>
            </w:r>
            <w:proofErr w:type="gramEnd"/>
          </w:p>
        </w:tc>
        <w:tc>
          <w:tcPr>
            <w:tcW w:w="1694" w:type="dxa"/>
          </w:tcPr>
          <w:p w:rsidR="002E4B9D" w:rsidRDefault="00B03E15">
            <w:pPr>
              <w:pStyle w:val="ConsPlusNormal0"/>
              <w:jc w:val="center"/>
            </w:pPr>
            <w:r>
              <w:t>Пункт Норм</w:t>
            </w:r>
          </w:p>
        </w:tc>
        <w:tc>
          <w:tcPr>
            <w:tcW w:w="2266" w:type="dxa"/>
          </w:tcPr>
          <w:p w:rsidR="002E4B9D" w:rsidRDefault="00B03E15">
            <w:pPr>
              <w:pStyle w:val="ConsPlusNormal0"/>
              <w:jc w:val="center"/>
            </w:pPr>
            <w:r>
              <w:t>Единица измерения, периодичность выдачи</w:t>
            </w:r>
          </w:p>
        </w:tc>
        <w:tc>
          <w:tcPr>
            <w:tcW w:w="1560" w:type="dxa"/>
          </w:tcPr>
          <w:p w:rsidR="002E4B9D" w:rsidRDefault="00B03E15">
            <w:pPr>
              <w:pStyle w:val="ConsPlusNormal0"/>
              <w:jc w:val="center"/>
            </w:pPr>
            <w:r>
              <w:t>Количество на период</w:t>
            </w:r>
          </w:p>
        </w:tc>
      </w:tr>
      <w:tr w:rsidR="002E4B9D">
        <w:tc>
          <w:tcPr>
            <w:tcW w:w="345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69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26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560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3458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69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226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560" w:type="dxa"/>
          </w:tcPr>
          <w:p w:rsidR="002E4B9D" w:rsidRDefault="002E4B9D">
            <w:pPr>
              <w:pStyle w:val="ConsPlusNormal0"/>
            </w:pP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301"/>
        <w:gridCol w:w="340"/>
        <w:gridCol w:w="3742"/>
      </w:tblGrid>
      <w:tr w:rsidR="002E4B9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</w:pPr>
            <w:r>
              <w:t>Ответственное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2E4B9D">
            <w:pPr>
              <w:pStyle w:val="ConsPlusNormal0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2E4B9D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2E4B9D" w:rsidRDefault="00B03E15">
            <w:pPr>
              <w:pStyle w:val="ConsPlusNormal0"/>
              <w:jc w:val="right"/>
              <w:outlineLvl w:val="2"/>
            </w:pPr>
            <w:r>
              <w:t>Оборотная сторона личной карточки</w:t>
            </w:r>
          </w:p>
        </w:tc>
      </w:tr>
    </w:tbl>
    <w:p w:rsidR="002E4B9D" w:rsidRDefault="002E4B9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786"/>
        <w:gridCol w:w="566"/>
        <w:gridCol w:w="763"/>
        <w:gridCol w:w="994"/>
        <w:gridCol w:w="706"/>
        <w:gridCol w:w="737"/>
        <w:gridCol w:w="1133"/>
        <w:gridCol w:w="1361"/>
      </w:tblGrid>
      <w:tr w:rsidR="002E4B9D">
        <w:tc>
          <w:tcPr>
            <w:tcW w:w="964" w:type="dxa"/>
            <w:vMerge w:val="restart"/>
          </w:tcPr>
          <w:p w:rsidR="002E4B9D" w:rsidRDefault="00B03E15">
            <w:pPr>
              <w:pStyle w:val="ConsPlusNormal0"/>
              <w:jc w:val="center"/>
            </w:pPr>
            <w:r>
              <w:t xml:space="preserve">Наименование </w:t>
            </w:r>
            <w:proofErr w:type="gramStart"/>
            <w:r>
              <w:t>СИЗ</w:t>
            </w:r>
            <w:proofErr w:type="gramEnd"/>
          </w:p>
        </w:tc>
        <w:tc>
          <w:tcPr>
            <w:tcW w:w="1786" w:type="dxa"/>
            <w:vMerge w:val="restart"/>
          </w:tcPr>
          <w:p w:rsidR="002E4B9D" w:rsidRDefault="00B03E15">
            <w:pPr>
              <w:pStyle w:val="ConsPlusNormal0"/>
              <w:jc w:val="center"/>
            </w:pPr>
            <w:r>
              <w:t>Модель, марка, артикул, класс защиты СИЗ</w:t>
            </w:r>
          </w:p>
        </w:tc>
        <w:tc>
          <w:tcPr>
            <w:tcW w:w="2323" w:type="dxa"/>
            <w:gridSpan w:val="3"/>
          </w:tcPr>
          <w:p w:rsidR="002E4B9D" w:rsidRDefault="00B03E15">
            <w:pPr>
              <w:pStyle w:val="ConsPlusNormal0"/>
              <w:jc w:val="center"/>
            </w:pPr>
            <w:r>
              <w:t>Выдано</w:t>
            </w:r>
          </w:p>
        </w:tc>
        <w:tc>
          <w:tcPr>
            <w:tcW w:w="3937" w:type="dxa"/>
            <w:gridSpan w:val="4"/>
          </w:tcPr>
          <w:p w:rsidR="002E4B9D" w:rsidRDefault="00B03E15">
            <w:pPr>
              <w:pStyle w:val="ConsPlusNormal0"/>
              <w:jc w:val="center"/>
            </w:pPr>
            <w:r>
              <w:t>Возвращено</w:t>
            </w:r>
          </w:p>
        </w:tc>
      </w:tr>
      <w:tr w:rsidR="002E4B9D">
        <w:tc>
          <w:tcPr>
            <w:tcW w:w="964" w:type="dxa"/>
            <w:vMerge/>
          </w:tcPr>
          <w:p w:rsidR="002E4B9D" w:rsidRDefault="002E4B9D">
            <w:pPr>
              <w:pStyle w:val="ConsPlusNormal0"/>
            </w:pPr>
          </w:p>
        </w:tc>
        <w:tc>
          <w:tcPr>
            <w:tcW w:w="1786" w:type="dxa"/>
            <w:vMerge/>
          </w:tcPr>
          <w:p w:rsidR="002E4B9D" w:rsidRDefault="002E4B9D">
            <w:pPr>
              <w:pStyle w:val="ConsPlusNormal0"/>
            </w:pPr>
          </w:p>
        </w:tc>
        <w:tc>
          <w:tcPr>
            <w:tcW w:w="566" w:type="dxa"/>
          </w:tcPr>
          <w:p w:rsidR="002E4B9D" w:rsidRDefault="00B03E15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763" w:type="dxa"/>
          </w:tcPr>
          <w:p w:rsidR="002E4B9D" w:rsidRDefault="00B03E15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94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подпись </w:t>
            </w:r>
            <w:proofErr w:type="gramStart"/>
            <w:r>
              <w:t>получившего</w:t>
            </w:r>
            <w:proofErr w:type="gramEnd"/>
            <w:r>
              <w:t xml:space="preserve"> СИЗ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737" w:type="dxa"/>
          </w:tcPr>
          <w:p w:rsidR="002E4B9D" w:rsidRDefault="00B03E15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133" w:type="dxa"/>
          </w:tcPr>
          <w:p w:rsidR="002E4B9D" w:rsidRDefault="00B03E15">
            <w:pPr>
              <w:pStyle w:val="ConsPlusNormal0"/>
              <w:jc w:val="center"/>
            </w:pPr>
            <w:r>
              <w:t xml:space="preserve">подпись </w:t>
            </w:r>
            <w:proofErr w:type="gramStart"/>
            <w:r>
              <w:t>сдавшего</w:t>
            </w:r>
            <w:proofErr w:type="gramEnd"/>
            <w:r>
              <w:t xml:space="preserve"> СИЗ</w:t>
            </w:r>
          </w:p>
        </w:tc>
        <w:tc>
          <w:tcPr>
            <w:tcW w:w="1361" w:type="dxa"/>
          </w:tcPr>
          <w:p w:rsidR="002E4B9D" w:rsidRDefault="00B03E15">
            <w:pPr>
              <w:pStyle w:val="ConsPlusNormal0"/>
              <w:jc w:val="center"/>
            </w:pPr>
            <w:r>
              <w:t>Акт списания (дата, номер)</w:t>
            </w:r>
          </w:p>
        </w:tc>
      </w:tr>
      <w:tr w:rsidR="002E4B9D">
        <w:tc>
          <w:tcPr>
            <w:tcW w:w="964" w:type="dxa"/>
          </w:tcPr>
          <w:p w:rsidR="002E4B9D" w:rsidRDefault="00B03E1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86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2E4B9D" w:rsidRDefault="00B03E1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2E4B9D" w:rsidRDefault="00B03E1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2E4B9D" w:rsidRDefault="00B03E1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E4B9D" w:rsidRDefault="00B03E1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2E4B9D" w:rsidRDefault="00B03E1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E4B9D" w:rsidRDefault="00B03E15">
            <w:pPr>
              <w:pStyle w:val="ConsPlusNormal0"/>
              <w:jc w:val="center"/>
            </w:pPr>
            <w:r>
              <w:t>9</w:t>
            </w:r>
          </w:p>
        </w:tc>
      </w:tr>
      <w:tr w:rsidR="002E4B9D">
        <w:tc>
          <w:tcPr>
            <w:tcW w:w="96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78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56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63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99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0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3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33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361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96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78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56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63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994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0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37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33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361" w:type="dxa"/>
          </w:tcPr>
          <w:p w:rsidR="002E4B9D" w:rsidRDefault="002E4B9D">
            <w:pPr>
              <w:pStyle w:val="ConsPlusNormal0"/>
            </w:pPr>
          </w:p>
        </w:tc>
      </w:tr>
    </w:tbl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Normal0"/>
        <w:jc w:val="right"/>
        <w:outlineLvl w:val="1"/>
      </w:pPr>
      <w:r>
        <w:t>Приложение N 4</w:t>
      </w:r>
    </w:p>
    <w:p w:rsidR="002E4B9D" w:rsidRDefault="00B03E15">
      <w:pPr>
        <w:pStyle w:val="ConsPlusNormal0"/>
        <w:jc w:val="right"/>
      </w:pPr>
      <w:r>
        <w:t>к Правилам обеспечения работников</w:t>
      </w:r>
    </w:p>
    <w:p w:rsidR="002E4B9D" w:rsidRDefault="00B03E15">
      <w:pPr>
        <w:pStyle w:val="ConsPlusNormal0"/>
        <w:jc w:val="right"/>
      </w:pPr>
      <w:r>
        <w:t>средствами индивидуальной защиты</w:t>
      </w:r>
    </w:p>
    <w:p w:rsidR="002E4B9D" w:rsidRDefault="00B03E15">
      <w:pPr>
        <w:pStyle w:val="ConsPlusNormal0"/>
        <w:jc w:val="right"/>
      </w:pPr>
      <w:r>
        <w:t xml:space="preserve">и смывающими средствами, </w:t>
      </w:r>
      <w:proofErr w:type="gramStart"/>
      <w:r>
        <w:t>утвержденным</w:t>
      </w:r>
      <w:proofErr w:type="gramEnd"/>
    </w:p>
    <w:p w:rsidR="002E4B9D" w:rsidRDefault="00B03E15">
      <w:pPr>
        <w:pStyle w:val="ConsPlusNormal0"/>
        <w:jc w:val="right"/>
      </w:pPr>
      <w:r>
        <w:t>приказом Минтруда России</w:t>
      </w:r>
    </w:p>
    <w:p w:rsidR="002E4B9D" w:rsidRDefault="00B03E15">
      <w:pPr>
        <w:pStyle w:val="ConsPlusNormal0"/>
        <w:jc w:val="right"/>
      </w:pPr>
      <w:r>
        <w:t>от 29 октября 2021 г. N 766н</w:t>
      </w:r>
    </w:p>
    <w:p w:rsidR="002E4B9D" w:rsidRDefault="002E4B9D">
      <w:pPr>
        <w:pStyle w:val="ConsPlusNormal0"/>
        <w:jc w:val="both"/>
      </w:pPr>
    </w:p>
    <w:p w:rsidR="002E4B9D" w:rsidRDefault="00B03E15">
      <w:pPr>
        <w:pStyle w:val="ConsPlusTitle0"/>
        <w:jc w:val="center"/>
      </w:pPr>
      <w:bookmarkStart w:id="7" w:name="P507"/>
      <w:bookmarkEnd w:id="7"/>
      <w:r>
        <w:t>СРОКИ</w:t>
      </w:r>
    </w:p>
    <w:p w:rsidR="002E4B9D" w:rsidRDefault="00B03E15">
      <w:pPr>
        <w:pStyle w:val="ConsPlusTitle0"/>
        <w:jc w:val="center"/>
      </w:pPr>
      <w:r>
        <w:t>НОРМАТИВНОЙ ЭКСПЛУАТАЦИИ ОДЕЖДЫ СПЕЦИАЛЬНОЙ И ОБУВИ</w:t>
      </w:r>
    </w:p>
    <w:p w:rsidR="002E4B9D" w:rsidRDefault="00B03E15">
      <w:pPr>
        <w:pStyle w:val="ConsPlusTitle0"/>
        <w:jc w:val="center"/>
      </w:pPr>
      <w:proofErr w:type="gramStart"/>
      <w:r>
        <w:t>СПЕЦИАЛЬНОЙ ДЛЯ ЗАЩИТЫ ОТ ПОНИЖЕННЫХ ТЕМПЕРАТУР С УЧЕТОМ</w:t>
      </w:r>
      <w:proofErr w:type="gramEnd"/>
    </w:p>
    <w:p w:rsidR="002E4B9D" w:rsidRDefault="00B03E15">
      <w:pPr>
        <w:pStyle w:val="ConsPlusTitle0"/>
        <w:jc w:val="center"/>
      </w:pPr>
      <w:r>
        <w:t>КЛИМАТИЧЕСКИХ ПОЯСОВ</w:t>
      </w:r>
    </w:p>
    <w:p w:rsidR="002E4B9D" w:rsidRDefault="002E4B9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4535"/>
        <w:gridCol w:w="706"/>
        <w:gridCol w:w="710"/>
        <w:gridCol w:w="706"/>
        <w:gridCol w:w="710"/>
        <w:gridCol w:w="1147"/>
      </w:tblGrid>
      <w:tr w:rsidR="002E4B9D">
        <w:tc>
          <w:tcPr>
            <w:tcW w:w="494" w:type="dxa"/>
            <w:vMerge w:val="restart"/>
          </w:tcPr>
          <w:p w:rsidR="002E4B9D" w:rsidRDefault="00B03E15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2E4B9D" w:rsidRDefault="00B03E15">
            <w:pPr>
              <w:pStyle w:val="ConsPlusNormal0"/>
              <w:jc w:val="center"/>
            </w:pPr>
            <w: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3979" w:type="dxa"/>
            <w:gridSpan w:val="5"/>
          </w:tcPr>
          <w:p w:rsidR="002E4B9D" w:rsidRDefault="00B03E15">
            <w:pPr>
              <w:pStyle w:val="ConsPlusNormal0"/>
              <w:jc w:val="center"/>
            </w:pPr>
            <w:r>
              <w:t>Нормативный срок эксплуатации по климатическим поясам (в годах)</w:t>
            </w:r>
          </w:p>
        </w:tc>
      </w:tr>
      <w:tr w:rsidR="002E4B9D">
        <w:tc>
          <w:tcPr>
            <w:tcW w:w="494" w:type="dxa"/>
            <w:vMerge/>
          </w:tcPr>
          <w:p w:rsidR="002E4B9D" w:rsidRDefault="002E4B9D">
            <w:pPr>
              <w:pStyle w:val="ConsPlusNormal0"/>
            </w:pPr>
          </w:p>
        </w:tc>
        <w:tc>
          <w:tcPr>
            <w:tcW w:w="4535" w:type="dxa"/>
            <w:vMerge/>
          </w:tcPr>
          <w:p w:rsidR="002E4B9D" w:rsidRDefault="002E4B9D">
            <w:pPr>
              <w:pStyle w:val="ConsPlusNormal0"/>
            </w:pP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147" w:type="dxa"/>
          </w:tcPr>
          <w:p w:rsidR="002E4B9D" w:rsidRDefault="00B03E15">
            <w:pPr>
              <w:pStyle w:val="ConsPlusNormal0"/>
              <w:jc w:val="center"/>
            </w:pPr>
            <w:r>
              <w:t>особый</w:t>
            </w:r>
          </w:p>
        </w:tc>
      </w:tr>
      <w:tr w:rsidR="002E4B9D">
        <w:tc>
          <w:tcPr>
            <w:tcW w:w="494" w:type="dxa"/>
          </w:tcPr>
          <w:p w:rsidR="002E4B9D" w:rsidRDefault="00B03E1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2E4B9D" w:rsidRDefault="00B03E15">
            <w:pPr>
              <w:pStyle w:val="ConsPlusNormal0"/>
            </w:pPr>
            <w:r>
              <w:t>Одежда специальная от пониженных температур 1, 2 класса защиты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1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1147" w:type="dxa"/>
          </w:tcPr>
          <w:p w:rsidR="002E4B9D" w:rsidRDefault="002E4B9D">
            <w:pPr>
              <w:pStyle w:val="ConsPlusNormal0"/>
            </w:pPr>
          </w:p>
        </w:tc>
      </w:tr>
      <w:tr w:rsidR="002E4B9D">
        <w:tc>
          <w:tcPr>
            <w:tcW w:w="494" w:type="dxa"/>
          </w:tcPr>
          <w:p w:rsidR="002E4B9D" w:rsidRDefault="00B03E1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2E4B9D" w:rsidRDefault="00B03E15">
            <w:pPr>
              <w:pStyle w:val="ConsPlusNormal0"/>
            </w:pPr>
            <w:r>
              <w:t>Одежда специальная от пониженных температур 3, 4 класса защиты</w:t>
            </w:r>
          </w:p>
        </w:tc>
        <w:tc>
          <w:tcPr>
            <w:tcW w:w="70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10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147" w:type="dxa"/>
          </w:tcPr>
          <w:p w:rsidR="002E4B9D" w:rsidRDefault="00B03E15">
            <w:pPr>
              <w:pStyle w:val="ConsPlusNormal0"/>
              <w:jc w:val="center"/>
            </w:pPr>
            <w:r>
              <w:t>1,5</w:t>
            </w:r>
          </w:p>
        </w:tc>
      </w:tr>
      <w:tr w:rsidR="002E4B9D">
        <w:tc>
          <w:tcPr>
            <w:tcW w:w="494" w:type="dxa"/>
          </w:tcPr>
          <w:p w:rsidR="002E4B9D" w:rsidRDefault="00B03E1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2E4B9D" w:rsidRDefault="00B03E15">
            <w:pPr>
              <w:pStyle w:val="ConsPlusNormal0"/>
            </w:pPr>
            <w:r>
              <w:t>Обувь специальная для защиты от пониженных температур (по поясам)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2E4B9D" w:rsidRDefault="00B03E15">
            <w:pPr>
              <w:pStyle w:val="ConsPlusNormal0"/>
              <w:jc w:val="center"/>
            </w:pPr>
            <w:r>
              <w:t>1</w:t>
            </w:r>
          </w:p>
        </w:tc>
      </w:tr>
      <w:tr w:rsidR="002E4B9D">
        <w:tc>
          <w:tcPr>
            <w:tcW w:w="494" w:type="dxa"/>
          </w:tcPr>
          <w:p w:rsidR="002E4B9D" w:rsidRDefault="00B03E1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2E4B9D" w:rsidRDefault="00B03E15">
            <w:pPr>
              <w:pStyle w:val="ConsPlusNormal0"/>
            </w:pPr>
            <w:r>
              <w:t>Обувь валяная</w:t>
            </w:r>
          </w:p>
        </w:tc>
        <w:tc>
          <w:tcPr>
            <w:tcW w:w="706" w:type="dxa"/>
          </w:tcPr>
          <w:p w:rsidR="002E4B9D" w:rsidRDefault="002E4B9D">
            <w:pPr>
              <w:pStyle w:val="ConsPlusNormal0"/>
            </w:pP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</w:tr>
      <w:tr w:rsidR="002E4B9D">
        <w:tc>
          <w:tcPr>
            <w:tcW w:w="494" w:type="dxa"/>
          </w:tcPr>
          <w:p w:rsidR="002E4B9D" w:rsidRDefault="00B03E1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2E4B9D" w:rsidRDefault="00B03E15">
            <w:pPr>
              <w:pStyle w:val="ConsPlusNormal0"/>
            </w:pPr>
            <w:r>
              <w:t>Головной убор для защиты от пониженных температур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2E4B9D" w:rsidRDefault="00B03E15">
            <w:pPr>
              <w:pStyle w:val="ConsPlusNormal0"/>
              <w:jc w:val="center"/>
            </w:pPr>
            <w:r>
              <w:t>2</w:t>
            </w:r>
          </w:p>
        </w:tc>
      </w:tr>
    </w:tbl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jc w:val="both"/>
      </w:pPr>
    </w:p>
    <w:p w:rsidR="002E4B9D" w:rsidRDefault="002E4B9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4B9D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15" w:rsidRDefault="00B03E15">
      <w:r>
        <w:separator/>
      </w:r>
    </w:p>
  </w:endnote>
  <w:endnote w:type="continuationSeparator" w:id="0">
    <w:p w:rsidR="00B03E15" w:rsidRDefault="00B0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9D" w:rsidRDefault="002E4B9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E4B9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E4B9D" w:rsidRDefault="002E4B9D">
          <w:pPr>
            <w:pStyle w:val="ConsPlusNormal0"/>
          </w:pPr>
        </w:p>
      </w:tc>
      <w:tc>
        <w:tcPr>
          <w:tcW w:w="1700" w:type="pct"/>
          <w:vAlign w:val="center"/>
        </w:tcPr>
        <w:p w:rsidR="002E4B9D" w:rsidRDefault="002E4B9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E4B9D" w:rsidRDefault="002E4B9D">
          <w:pPr>
            <w:pStyle w:val="ConsPlusNormal0"/>
            <w:jc w:val="right"/>
          </w:pPr>
        </w:p>
      </w:tc>
    </w:tr>
  </w:tbl>
  <w:p w:rsidR="002E4B9D" w:rsidRDefault="00B03E1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9D" w:rsidRDefault="002E4B9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E4B9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E4B9D" w:rsidRDefault="002E4B9D">
          <w:pPr>
            <w:pStyle w:val="ConsPlusNormal0"/>
          </w:pPr>
        </w:p>
      </w:tc>
      <w:tc>
        <w:tcPr>
          <w:tcW w:w="1700" w:type="pct"/>
          <w:vAlign w:val="center"/>
        </w:tcPr>
        <w:p w:rsidR="002E4B9D" w:rsidRDefault="002E4B9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E4B9D" w:rsidRDefault="002E4B9D">
          <w:pPr>
            <w:pStyle w:val="ConsPlusNormal0"/>
            <w:jc w:val="right"/>
          </w:pPr>
        </w:p>
      </w:tc>
    </w:tr>
  </w:tbl>
  <w:p w:rsidR="002E4B9D" w:rsidRDefault="00B03E1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15" w:rsidRDefault="00B03E15">
      <w:r>
        <w:separator/>
      </w:r>
    </w:p>
  </w:footnote>
  <w:footnote w:type="continuationSeparator" w:id="0">
    <w:p w:rsidR="00B03E15" w:rsidRDefault="00B0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E4B9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E4B9D" w:rsidRDefault="002E4B9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E4B9D" w:rsidRDefault="002E4B9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E4B9D" w:rsidRDefault="002E4B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E4B9D" w:rsidRDefault="002E4B9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E4B9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E4B9D" w:rsidRDefault="002E4B9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E4B9D" w:rsidRDefault="002E4B9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E4B9D" w:rsidRDefault="002E4B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E4B9D" w:rsidRDefault="002E4B9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B9D"/>
    <w:rsid w:val="002E4B9D"/>
    <w:rsid w:val="00B03E15"/>
    <w:rsid w:val="00E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40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1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168"/>
  </w:style>
  <w:style w:type="paragraph" w:styleId="a7">
    <w:name w:val="footer"/>
    <w:basedOn w:val="a"/>
    <w:link w:val="a8"/>
    <w:uiPriority w:val="99"/>
    <w:unhideWhenUsed/>
    <w:rsid w:val="00E40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1140510F869B5E6C81DB7209194F58FB78917B350B1A00D74ED157F18F5DBD1395441441FB0B36078767821X3h7H" TargetMode="External"/><Relationship Id="rId13" Type="http://schemas.openxmlformats.org/officeDocument/2006/relationships/hyperlink" Target="consultantplus://offline/ref=1643C40CDD12B225903075C8DB1BAFEC0CCEA785F272104AAE267A0A1FB3898F563880A78A8F94544C2CD4FF72YAhEH" TargetMode="External"/><Relationship Id="rId18" Type="http://schemas.openxmlformats.org/officeDocument/2006/relationships/hyperlink" Target="consultantplus://offline/ref=1643C40CDD12B225903075C8DB1BAFEC09CCA78EFF72104AAE267A0A1FB3898F4438D8AD8F8A835E196392AA7DAF53298170F3F3EB4BY5h1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43C40CDD12B225903075C8DB1BAFEC09C9A785F570104AAE267A0A1FB3898F4438D8AB888D8250453982AE34F85D35836FECF0F54B521FY4h5H" TargetMode="External"/><Relationship Id="rId7" Type="http://schemas.openxmlformats.org/officeDocument/2006/relationships/hyperlink" Target="consultantplus://offline/ref=7B21140510F869B5E6C81DB7209194F58AB3851DB358B1A00D74ED157F18F5DBC3390C4D4118A5E6302221752137FBF7425BD03248XFh1H" TargetMode="External"/><Relationship Id="rId12" Type="http://schemas.openxmlformats.org/officeDocument/2006/relationships/hyperlink" Target="consultantplus://offline/ref=1643C40CDD12B225903075C8DB1BAFEC09C8A283F077104AAE267A0A1FB3898F4438D8AB888C8B554A3982AE34F85D35836FECF0F54B521FY4h5H" TargetMode="External"/><Relationship Id="rId17" Type="http://schemas.openxmlformats.org/officeDocument/2006/relationships/hyperlink" Target="consultantplus://offline/ref=1643C40CDD12B225903075C8DB1BAFEC0EC1AB87F774104AAE267A0A1FB3898F4438D8AB888C8E514B3982AE34F85D35836FECF0F54B521FY4h5H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43C40CDD12B225903075C8DB1BAFEC05CCAA8EF37D4D40A67F760818BCD68A4329D8A88B928B545330D6FDY7h3H" TargetMode="External"/><Relationship Id="rId20" Type="http://schemas.openxmlformats.org/officeDocument/2006/relationships/hyperlink" Target="consultantplus://offline/ref=1643C40CDD12B225903075C8DB1BAFEC09C9A785F570104AAE267A0A1FB3898F4438D8AB888C8A54493982AE34F85D35836FECF0F54B521FY4h5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43C40CDD12B225903075C8DB1BAFEC09C8A283F077104AAE267A0A1FB3898F4438D8AB888C8A52483982AE34F85D35836FECF0F54B521FY4h5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43C40CDD12B225903075C8DB1BAFEC09C9A785F570104AAE267A0A1FB3898F4438D8AB888C8A554B3982AE34F85D35836FECF0F54B521FY4h5H" TargetMode="External"/><Relationship Id="rId23" Type="http://schemas.openxmlformats.org/officeDocument/2006/relationships/hyperlink" Target="consultantplus://offline/ref=1643C40CDD12B225903075C8DB1BAFEC09C9A785F570104AAE267A0A1FB3898F4438D8AB888C8A554B3982AE34F85D35836FECF0F54B521FY4h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643C40CDD12B225903075C8DB1BAFEC0FC1A680FF77104AAE267A0A1FB3898F4438D8AB888C8A57443982AE34F85D35836FECF0F54B521FY4h5H" TargetMode="External"/><Relationship Id="rId19" Type="http://schemas.openxmlformats.org/officeDocument/2006/relationships/hyperlink" Target="consultantplus://offline/ref=1643C40CDD12B225903075C8DB1BAFEC09C9A785F570104AAE267A0A1FB3898F4438D8AB888C8A554B3982AE34F85D35836FECF0F54B521FY4h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3C40CDD12B225903075C8DB1BAFEC04C1A28FF67D4D40A67F760818BCD68A4329D8A88B928B545330D6FDY7h3H" TargetMode="External"/><Relationship Id="rId14" Type="http://schemas.openxmlformats.org/officeDocument/2006/relationships/hyperlink" Target="consultantplus://offline/ref=1643C40CDD12B225903075C8DB1BAFEC0FC1A680F470104AAE267A0A1FB3898F563880A78A8F94544C2CD4FF72YAhEH" TargetMode="External"/><Relationship Id="rId22" Type="http://schemas.openxmlformats.org/officeDocument/2006/relationships/hyperlink" Target="consultantplus://offline/ref=1643C40CDD12B225903075C8DB1BAFEC09C9A785F570104AAE267A0A1FB3898F4438D8AB888D8250453982AE34F85D35836FECF0F54B521FY4h5H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7962</Words>
  <Characters>45385</Characters>
  <Application>Microsoft Office Word</Application>
  <DocSecurity>0</DocSecurity>
  <Lines>378</Lines>
  <Paragraphs>106</Paragraphs>
  <ScaleCrop>false</ScaleCrop>
  <Company>КонсультантПлюс Версия 4023.00.09</Company>
  <LinksUpToDate>false</LinksUpToDate>
  <CharactersWithSpaces>53241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766н
"Об утверждении Правил обеспечения работников средствами индивидуальной защиты и смывающими средствами"
(Зарегистрировано в Минюсте России 29.12.2021 N 66670)</dc:title>
  <cp:lastModifiedBy>Kurguzov</cp:lastModifiedBy>
  <cp:revision>2</cp:revision>
  <dcterms:created xsi:type="dcterms:W3CDTF">2023-11-23T07:33:00Z</dcterms:created>
  <dcterms:modified xsi:type="dcterms:W3CDTF">2024-02-08T11:34:00Z</dcterms:modified>
</cp:coreProperties>
</file>