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C4" w:rsidRPr="007072B3" w:rsidRDefault="004559B6">
      <w:pPr>
        <w:pStyle w:val="a4"/>
        <w:jc w:val="center"/>
        <w:rPr>
          <w:spacing w:val="20"/>
          <w:sz w:val="28"/>
        </w:rPr>
      </w:pPr>
      <w:r>
        <w:rPr>
          <w:noProof/>
          <w:sz w:val="28"/>
        </w:rPr>
        <w:drawing>
          <wp:inline distT="0" distB="0" distL="0" distR="0">
            <wp:extent cx="1000125" cy="733425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7C4" w:rsidRPr="007072B3" w:rsidRDefault="00E677C4">
      <w:pPr>
        <w:pStyle w:val="a4"/>
        <w:jc w:val="center"/>
        <w:rPr>
          <w:spacing w:val="20"/>
          <w:sz w:val="28"/>
        </w:rPr>
      </w:pPr>
    </w:p>
    <w:p w:rsidR="00E677C4" w:rsidRDefault="0094625D">
      <w:pPr>
        <w:pStyle w:val="a4"/>
        <w:jc w:val="center"/>
        <w:rPr>
          <w:b/>
          <w:spacing w:val="20"/>
          <w:sz w:val="36"/>
        </w:rPr>
      </w:pPr>
      <w:r>
        <w:rPr>
          <w:b/>
          <w:spacing w:val="20"/>
          <w:sz w:val="36"/>
        </w:rPr>
        <w:t>УКАЗ</w:t>
      </w:r>
    </w:p>
    <w:p w:rsidR="00E677C4" w:rsidRPr="003F6CA5" w:rsidRDefault="00E677C4">
      <w:pPr>
        <w:pStyle w:val="a4"/>
        <w:jc w:val="center"/>
        <w:rPr>
          <w:spacing w:val="20"/>
          <w:sz w:val="28"/>
          <w:u w:val="single"/>
        </w:rPr>
      </w:pPr>
    </w:p>
    <w:p w:rsidR="00E677C4" w:rsidRPr="00E313EE" w:rsidRDefault="00E677C4">
      <w:pPr>
        <w:pStyle w:val="a4"/>
        <w:jc w:val="center"/>
        <w:rPr>
          <w:b/>
          <w:spacing w:val="20"/>
          <w:sz w:val="36"/>
          <w:szCs w:val="36"/>
          <w:u w:val="single"/>
        </w:rPr>
      </w:pPr>
      <w:r w:rsidRPr="00E313EE">
        <w:rPr>
          <w:b/>
          <w:spacing w:val="20"/>
          <w:sz w:val="36"/>
          <w:szCs w:val="36"/>
          <w:u w:val="single"/>
        </w:rPr>
        <w:t>ГУБЕРНАТОРА ИВАНОВСКОЙ ОБЛАСТИ</w:t>
      </w:r>
    </w:p>
    <w:p w:rsidR="00E677C4" w:rsidRPr="006F6ABE" w:rsidRDefault="00E677C4">
      <w:pPr>
        <w:pStyle w:val="a4"/>
        <w:jc w:val="center"/>
        <w:rPr>
          <w:spacing w:val="20"/>
          <w:sz w:val="28"/>
          <w:szCs w:val="28"/>
          <w:u w:val="single"/>
        </w:rPr>
      </w:pPr>
    </w:p>
    <w:p w:rsidR="00E677C4" w:rsidRPr="006F6ABE" w:rsidRDefault="00E677C4">
      <w:pPr>
        <w:pStyle w:val="a4"/>
        <w:jc w:val="center"/>
        <w:rPr>
          <w:bCs/>
          <w:spacing w:val="2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E677C4">
        <w:tc>
          <w:tcPr>
            <w:tcW w:w="9180" w:type="dxa"/>
          </w:tcPr>
          <w:p w:rsidR="00E677C4" w:rsidRDefault="00E677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1B40D5">
              <w:rPr>
                <w:sz w:val="28"/>
              </w:rPr>
              <w:t xml:space="preserve">т </w:t>
            </w:r>
            <w:r w:rsidR="00632169">
              <w:rPr>
                <w:sz w:val="28"/>
              </w:rPr>
              <w:t>______________</w:t>
            </w:r>
            <w:r w:rsidR="001B40D5">
              <w:rPr>
                <w:sz w:val="28"/>
              </w:rPr>
              <w:t xml:space="preserve"> № </w:t>
            </w:r>
            <w:r w:rsidR="00632169">
              <w:rPr>
                <w:sz w:val="28"/>
              </w:rPr>
              <w:t>____</w:t>
            </w:r>
            <w:r w:rsidR="001B40D5">
              <w:rPr>
                <w:sz w:val="28"/>
              </w:rPr>
              <w:t>-</w:t>
            </w:r>
            <w:proofErr w:type="spellStart"/>
            <w:r w:rsidR="0094625D">
              <w:rPr>
                <w:sz w:val="28"/>
              </w:rPr>
              <w:t>уг</w:t>
            </w:r>
            <w:proofErr w:type="spellEnd"/>
          </w:p>
          <w:p w:rsidR="00E677C4" w:rsidRDefault="00E677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E677C4" w:rsidRDefault="00E677C4" w:rsidP="00D229B3">
      <w:pPr>
        <w:jc w:val="center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0"/>
      </w:tblGrid>
      <w:tr w:rsidR="00E677C4" w:rsidTr="00A72047">
        <w:trPr>
          <w:jc w:val="center"/>
        </w:trPr>
        <w:tc>
          <w:tcPr>
            <w:tcW w:w="9180" w:type="dxa"/>
          </w:tcPr>
          <w:p w:rsidR="00E677C4" w:rsidRDefault="009E0148" w:rsidP="009E014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введении на территории Ивановской области </w:t>
            </w:r>
            <w:r w:rsidR="001A5AAC">
              <w:rPr>
                <w:b/>
                <w:bCs/>
                <w:sz w:val="28"/>
                <w:szCs w:val="28"/>
              </w:rPr>
              <w:t xml:space="preserve">особого противопожарного режима </w:t>
            </w:r>
            <w:r w:rsidR="00EE4725" w:rsidRPr="00D714CF">
              <w:rPr>
                <w:b/>
                <w:bCs/>
                <w:sz w:val="28"/>
                <w:szCs w:val="28"/>
              </w:rPr>
              <w:t>и режима повышенной готовности</w:t>
            </w:r>
            <w:r w:rsidR="00EE472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E677C4" w:rsidRPr="007A7F9A" w:rsidRDefault="00E677C4">
      <w:pPr>
        <w:jc w:val="center"/>
        <w:rPr>
          <w:sz w:val="28"/>
        </w:rPr>
      </w:pPr>
    </w:p>
    <w:p w:rsidR="00E677C4" w:rsidRPr="007A7F9A" w:rsidRDefault="00E677C4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E677C4" w:rsidRPr="00D84B5A">
        <w:tc>
          <w:tcPr>
            <w:tcW w:w="9180" w:type="dxa"/>
          </w:tcPr>
          <w:p w:rsidR="0094625D" w:rsidRPr="0094625D" w:rsidRDefault="00EE4725" w:rsidP="009B3DE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4625D">
              <w:rPr>
                <w:sz w:val="28"/>
                <w:szCs w:val="28"/>
              </w:rPr>
              <w:t xml:space="preserve">В соответствии с </w:t>
            </w:r>
            <w:hyperlink r:id="rId8" w:history="1">
              <w:r w:rsidRPr="0094625D">
                <w:rPr>
                  <w:sz w:val="28"/>
                  <w:szCs w:val="28"/>
                </w:rPr>
                <w:t>пунктом 5 статьи 11</w:t>
              </w:r>
            </w:hyperlink>
            <w:r w:rsidR="009B3DEE">
              <w:rPr>
                <w:sz w:val="28"/>
                <w:szCs w:val="28"/>
              </w:rPr>
              <w:t>, стать</w:t>
            </w:r>
            <w:r w:rsidR="00DC5551">
              <w:rPr>
                <w:sz w:val="28"/>
                <w:szCs w:val="28"/>
              </w:rPr>
              <w:t>ей</w:t>
            </w:r>
            <w:r w:rsidR="009B3DEE">
              <w:rPr>
                <w:sz w:val="28"/>
                <w:szCs w:val="28"/>
              </w:rPr>
              <w:t xml:space="preserve"> 53.5</w:t>
            </w:r>
            <w:r w:rsidR="00A12B41">
              <w:rPr>
                <w:sz w:val="28"/>
                <w:szCs w:val="28"/>
              </w:rPr>
              <w:t xml:space="preserve"> </w:t>
            </w:r>
            <w:r w:rsidRPr="0094625D">
              <w:rPr>
                <w:sz w:val="28"/>
                <w:szCs w:val="28"/>
              </w:rPr>
              <w:t>Лесного кодекса Российской Федерации,</w:t>
            </w:r>
            <w:r>
              <w:rPr>
                <w:sz w:val="28"/>
                <w:szCs w:val="28"/>
              </w:rPr>
              <w:t xml:space="preserve"> статьей 4.1 Федерального закона</w:t>
            </w:r>
            <w:r w:rsidR="009B3D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21.12.1994 </w:t>
            </w:r>
            <w:r w:rsidR="0092114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 68-ФЗ «</w:t>
            </w:r>
            <w:r w:rsidRPr="00D84B5A">
              <w:rPr>
                <w:sz w:val="28"/>
                <w:szCs w:val="28"/>
              </w:rPr>
              <w:t>О защите населения и территорий от чрезвычайных ситуаций природного и техногенного характера</w:t>
            </w:r>
            <w:r>
              <w:rPr>
                <w:sz w:val="28"/>
                <w:szCs w:val="28"/>
              </w:rPr>
              <w:t>»,</w:t>
            </w:r>
            <w:r w:rsidRPr="0094625D">
              <w:rPr>
                <w:sz w:val="28"/>
                <w:szCs w:val="28"/>
              </w:rPr>
              <w:t xml:space="preserve"> </w:t>
            </w:r>
            <w:hyperlink r:id="rId9" w:history="1">
              <w:r w:rsidR="00FB1B49">
                <w:rPr>
                  <w:sz w:val="28"/>
                  <w:szCs w:val="28"/>
                </w:rPr>
                <w:t>статьями 1</w:t>
              </w:r>
              <w:r w:rsidR="009E0148">
                <w:rPr>
                  <w:sz w:val="28"/>
                  <w:szCs w:val="28"/>
                </w:rPr>
                <w:t>8</w:t>
              </w:r>
              <w:r w:rsidR="00FB1B49">
                <w:rPr>
                  <w:sz w:val="28"/>
                  <w:szCs w:val="28"/>
                </w:rPr>
                <w:t xml:space="preserve">, </w:t>
              </w:r>
              <w:r w:rsidRPr="0094625D">
                <w:rPr>
                  <w:sz w:val="28"/>
                  <w:szCs w:val="28"/>
                </w:rPr>
                <w:t>30</w:t>
              </w:r>
            </w:hyperlink>
            <w:r w:rsidRPr="0094625D">
              <w:rPr>
                <w:sz w:val="28"/>
                <w:szCs w:val="28"/>
              </w:rPr>
              <w:t xml:space="preserve"> Федерального закона от 21.12.1994 </w:t>
            </w:r>
            <w:r>
              <w:rPr>
                <w:sz w:val="28"/>
                <w:szCs w:val="28"/>
              </w:rPr>
              <w:t>№</w:t>
            </w:r>
            <w:r w:rsidRPr="0094625D">
              <w:rPr>
                <w:sz w:val="28"/>
                <w:szCs w:val="28"/>
              </w:rPr>
              <w:t xml:space="preserve"> 69-ФЗ </w:t>
            </w:r>
            <w:r>
              <w:rPr>
                <w:sz w:val="28"/>
                <w:szCs w:val="28"/>
              </w:rPr>
              <w:t>«</w:t>
            </w:r>
            <w:r w:rsidRPr="0094625D">
              <w:rPr>
                <w:sz w:val="28"/>
                <w:szCs w:val="28"/>
              </w:rPr>
              <w:t>О пожарной безопасности</w:t>
            </w:r>
            <w:r>
              <w:rPr>
                <w:sz w:val="28"/>
                <w:szCs w:val="28"/>
              </w:rPr>
              <w:t>»</w:t>
            </w:r>
            <w:r w:rsidRPr="0094625D">
              <w:rPr>
                <w:sz w:val="28"/>
                <w:szCs w:val="28"/>
              </w:rPr>
              <w:t xml:space="preserve">, </w:t>
            </w:r>
            <w:hyperlink r:id="rId10" w:history="1">
              <w:r w:rsidR="00013452">
                <w:rPr>
                  <w:sz w:val="28"/>
                  <w:szCs w:val="28"/>
                </w:rPr>
                <w:t>пунктом 4</w:t>
              </w:r>
              <w:r w:rsidRPr="0094625D">
                <w:rPr>
                  <w:sz w:val="28"/>
                  <w:szCs w:val="28"/>
                </w:rPr>
                <w:t>7</w:t>
              </w:r>
            </w:hyperlink>
            <w:r w:rsidRPr="0094625D">
              <w:rPr>
                <w:sz w:val="28"/>
                <w:szCs w:val="28"/>
              </w:rPr>
              <w:t xml:space="preserve"> Правил пожарной безопасности в лесах, утвержденных постановлением Правительства Российской Федерации от </w:t>
            </w:r>
            <w:r w:rsidR="00013452">
              <w:rPr>
                <w:sz w:val="28"/>
                <w:szCs w:val="28"/>
              </w:rPr>
              <w:t>07</w:t>
            </w:r>
            <w:r w:rsidRPr="0094625D">
              <w:rPr>
                <w:sz w:val="28"/>
                <w:szCs w:val="28"/>
              </w:rPr>
              <w:t>.</w:t>
            </w:r>
            <w:r w:rsidR="00013452">
              <w:rPr>
                <w:sz w:val="28"/>
                <w:szCs w:val="28"/>
              </w:rPr>
              <w:t>10</w:t>
            </w:r>
            <w:r w:rsidRPr="0094625D">
              <w:rPr>
                <w:sz w:val="28"/>
                <w:szCs w:val="28"/>
              </w:rPr>
              <w:t>.20</w:t>
            </w:r>
            <w:r w:rsidR="00013452">
              <w:rPr>
                <w:sz w:val="28"/>
                <w:szCs w:val="28"/>
              </w:rPr>
              <w:t>20</w:t>
            </w:r>
            <w:r w:rsidRPr="009462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94625D">
              <w:rPr>
                <w:sz w:val="28"/>
                <w:szCs w:val="28"/>
              </w:rPr>
              <w:t xml:space="preserve"> </w:t>
            </w:r>
            <w:r w:rsidR="00013452">
              <w:rPr>
                <w:sz w:val="28"/>
                <w:szCs w:val="28"/>
              </w:rPr>
              <w:t>1614</w:t>
            </w:r>
            <w:r w:rsidRPr="0094625D">
              <w:rPr>
                <w:sz w:val="28"/>
                <w:szCs w:val="28"/>
              </w:rPr>
              <w:t>,</w:t>
            </w:r>
            <w:r w:rsidR="00013452">
              <w:rPr>
                <w:sz w:val="28"/>
                <w:szCs w:val="28"/>
              </w:rPr>
              <w:t xml:space="preserve"> </w:t>
            </w:r>
            <w:r w:rsidR="00CB5EBB">
              <w:rPr>
                <w:sz w:val="28"/>
                <w:szCs w:val="28"/>
              </w:rPr>
              <w:t xml:space="preserve">пунктом 9 Порядка </w:t>
            </w:r>
            <w:r w:rsidR="00CB5EBB" w:rsidRPr="00533AAB">
              <w:rPr>
                <w:sz w:val="28"/>
                <w:szCs w:val="28"/>
              </w:rPr>
              <w:t>использования открытого огня и разведения костров на землях с</w:t>
            </w:r>
            <w:r w:rsidR="00CB5EBB">
              <w:rPr>
                <w:sz w:val="28"/>
                <w:szCs w:val="28"/>
              </w:rPr>
              <w:t xml:space="preserve">ельскохозяйственного назначения, </w:t>
            </w:r>
            <w:r w:rsidR="00CB5EBB" w:rsidRPr="00533AAB">
              <w:rPr>
                <w:sz w:val="28"/>
                <w:szCs w:val="28"/>
              </w:rPr>
              <w:t>землях запаса</w:t>
            </w:r>
            <w:r w:rsidR="00CB5EBB">
              <w:rPr>
                <w:sz w:val="28"/>
                <w:szCs w:val="28"/>
              </w:rPr>
              <w:t xml:space="preserve"> и землях населенных пунктов Правил противопожарного режима в Российской Федерации, утвержденных п</w:t>
            </w:r>
            <w:r w:rsidR="00CB5EBB" w:rsidRPr="00E00396">
              <w:rPr>
                <w:sz w:val="28"/>
                <w:szCs w:val="28"/>
              </w:rPr>
              <w:t>остановление</w:t>
            </w:r>
            <w:r w:rsidR="00CB5EBB">
              <w:rPr>
                <w:sz w:val="28"/>
                <w:szCs w:val="28"/>
              </w:rPr>
              <w:t>м</w:t>
            </w:r>
            <w:r w:rsidR="00CB5EBB" w:rsidRPr="00E00396">
              <w:rPr>
                <w:sz w:val="28"/>
                <w:szCs w:val="28"/>
              </w:rPr>
              <w:t xml:space="preserve"> Правительства Р</w:t>
            </w:r>
            <w:r w:rsidR="00CB5EBB">
              <w:rPr>
                <w:sz w:val="28"/>
                <w:szCs w:val="28"/>
              </w:rPr>
              <w:t xml:space="preserve">оссийской </w:t>
            </w:r>
            <w:r w:rsidR="00CB5EBB" w:rsidRPr="00E00396">
              <w:rPr>
                <w:sz w:val="28"/>
                <w:szCs w:val="28"/>
              </w:rPr>
              <w:t>Ф</w:t>
            </w:r>
            <w:r w:rsidR="00CB5EBB">
              <w:rPr>
                <w:sz w:val="28"/>
                <w:szCs w:val="28"/>
              </w:rPr>
              <w:t>едерации</w:t>
            </w:r>
            <w:r w:rsidR="00CB5EBB" w:rsidRPr="00E00396">
              <w:rPr>
                <w:sz w:val="28"/>
                <w:szCs w:val="28"/>
              </w:rPr>
              <w:t xml:space="preserve"> от</w:t>
            </w:r>
            <w:r w:rsidR="00A23136">
              <w:rPr>
                <w:sz w:val="28"/>
                <w:szCs w:val="28"/>
              </w:rPr>
              <w:t> </w:t>
            </w:r>
            <w:r w:rsidR="00CB5EBB" w:rsidRPr="00E00396">
              <w:rPr>
                <w:sz w:val="28"/>
                <w:szCs w:val="28"/>
              </w:rPr>
              <w:t xml:space="preserve">16.09.2020 </w:t>
            </w:r>
            <w:r w:rsidR="00CB5EBB">
              <w:rPr>
                <w:sz w:val="28"/>
                <w:szCs w:val="28"/>
              </w:rPr>
              <w:t>№</w:t>
            </w:r>
            <w:r w:rsidR="00CB5EBB" w:rsidRPr="00E00396">
              <w:rPr>
                <w:sz w:val="28"/>
                <w:szCs w:val="28"/>
              </w:rPr>
              <w:t xml:space="preserve"> 1479</w:t>
            </w:r>
            <w:r w:rsidR="00CB5EBB">
              <w:rPr>
                <w:sz w:val="28"/>
                <w:szCs w:val="28"/>
              </w:rPr>
              <w:t xml:space="preserve">, </w:t>
            </w:r>
            <w:r w:rsidR="00375B14">
              <w:rPr>
                <w:sz w:val="28"/>
                <w:szCs w:val="28"/>
              </w:rPr>
              <w:t>п</w:t>
            </w:r>
            <w:r w:rsidR="00375B14" w:rsidRPr="009B3DEE">
              <w:rPr>
                <w:sz w:val="28"/>
                <w:szCs w:val="28"/>
              </w:rPr>
              <w:t>риказ</w:t>
            </w:r>
            <w:r w:rsidR="00375B14">
              <w:rPr>
                <w:sz w:val="28"/>
                <w:szCs w:val="28"/>
              </w:rPr>
              <w:t>ом</w:t>
            </w:r>
            <w:r w:rsidR="00375B14" w:rsidRPr="009B3DEE">
              <w:rPr>
                <w:sz w:val="28"/>
                <w:szCs w:val="28"/>
              </w:rPr>
              <w:t xml:space="preserve"> Минприроды России от 06.09.2016 </w:t>
            </w:r>
            <w:r w:rsidR="00375B14">
              <w:rPr>
                <w:sz w:val="28"/>
                <w:szCs w:val="28"/>
              </w:rPr>
              <w:t xml:space="preserve">№ </w:t>
            </w:r>
            <w:r w:rsidR="00375B14" w:rsidRPr="009B3DEE">
              <w:rPr>
                <w:sz w:val="28"/>
                <w:szCs w:val="28"/>
              </w:rPr>
              <w:t>457</w:t>
            </w:r>
            <w:r w:rsidR="00375B14">
              <w:rPr>
                <w:sz w:val="28"/>
                <w:szCs w:val="28"/>
              </w:rPr>
              <w:t xml:space="preserve"> «</w:t>
            </w:r>
            <w:r w:rsidR="00375B14" w:rsidRPr="009B3DEE">
              <w:rPr>
                <w:sz w:val="28"/>
                <w:szCs w:val="28"/>
              </w:rPr>
              <w:t>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</w:t>
            </w:r>
            <w:r w:rsidR="00375B14">
              <w:rPr>
                <w:sz w:val="28"/>
                <w:szCs w:val="28"/>
              </w:rPr>
              <w:t xml:space="preserve">», </w:t>
            </w:r>
            <w:r w:rsidR="00FB1B49">
              <w:rPr>
                <w:sz w:val="28"/>
                <w:szCs w:val="28"/>
              </w:rPr>
              <w:t>в</w:t>
            </w:r>
            <w:r w:rsidR="00A93C7C">
              <w:rPr>
                <w:sz w:val="28"/>
                <w:szCs w:val="28"/>
              </w:rPr>
              <w:t xml:space="preserve"> цел</w:t>
            </w:r>
            <w:r w:rsidR="00FB1B49">
              <w:rPr>
                <w:sz w:val="28"/>
                <w:szCs w:val="28"/>
              </w:rPr>
              <w:t>ях</w:t>
            </w:r>
            <w:r w:rsidR="00A93C7C">
              <w:rPr>
                <w:sz w:val="28"/>
                <w:szCs w:val="28"/>
              </w:rPr>
              <w:t xml:space="preserve"> </w:t>
            </w:r>
            <w:proofErr w:type="spellStart"/>
            <w:r w:rsidR="00A93C7C">
              <w:rPr>
                <w:sz w:val="28"/>
                <w:szCs w:val="28"/>
              </w:rPr>
              <w:t>избежания</w:t>
            </w:r>
            <w:proofErr w:type="spellEnd"/>
            <w:r w:rsidR="00A93C7C">
              <w:rPr>
                <w:sz w:val="28"/>
                <w:szCs w:val="28"/>
              </w:rPr>
              <w:t xml:space="preserve"> возникновения</w:t>
            </w:r>
            <w:r w:rsidR="0094625D" w:rsidRPr="0094625D">
              <w:rPr>
                <w:sz w:val="28"/>
                <w:szCs w:val="28"/>
              </w:rPr>
              <w:t xml:space="preserve"> сложной пожароопасной ситуаци</w:t>
            </w:r>
            <w:r w:rsidR="00A93C7C">
              <w:rPr>
                <w:sz w:val="28"/>
                <w:szCs w:val="28"/>
              </w:rPr>
              <w:t xml:space="preserve">и, связанной с наступлением </w:t>
            </w:r>
            <w:r w:rsidR="00647A59">
              <w:rPr>
                <w:sz w:val="28"/>
                <w:szCs w:val="28"/>
              </w:rPr>
              <w:t>высокого класса пожарной опасности по условиям погоды,</w:t>
            </w:r>
            <w:r w:rsidR="00A93C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94625D" w:rsidRPr="00DD42C7">
              <w:rPr>
                <w:b/>
                <w:sz w:val="28"/>
                <w:szCs w:val="28"/>
              </w:rPr>
              <w:t>п о с т а н о в л я ю</w:t>
            </w:r>
            <w:r w:rsidR="0094625D" w:rsidRPr="0094625D">
              <w:rPr>
                <w:sz w:val="28"/>
                <w:szCs w:val="28"/>
              </w:rPr>
              <w:t>:</w:t>
            </w:r>
          </w:p>
          <w:p w:rsidR="001A5AAC" w:rsidRPr="00D714CF" w:rsidRDefault="007013EF" w:rsidP="007013E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21A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21AD3" w:rsidRPr="00A21AD3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 w:rsidR="005E3FBF">
              <w:rPr>
                <w:rFonts w:ascii="Times New Roman" w:hAnsi="Times New Roman" w:cs="Times New Roman"/>
                <w:sz w:val="28"/>
                <w:szCs w:val="28"/>
              </w:rPr>
              <w:t xml:space="preserve">в лесах и на торфяниках, расположенных </w:t>
            </w:r>
            <w:r w:rsidR="00A21AD3" w:rsidRPr="00A21AD3">
              <w:rPr>
                <w:rFonts w:ascii="Times New Roman" w:hAnsi="Times New Roman" w:cs="Times New Roman"/>
                <w:sz w:val="28"/>
                <w:szCs w:val="28"/>
              </w:rPr>
              <w:t>на территории Ивановской области</w:t>
            </w:r>
            <w:r w:rsidR="00C916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1AD3" w:rsidRPr="00A21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4CF">
              <w:rPr>
                <w:rFonts w:ascii="Times New Roman" w:hAnsi="Times New Roman" w:cs="Times New Roman"/>
                <w:sz w:val="28"/>
                <w:szCs w:val="28"/>
              </w:rPr>
              <w:t xml:space="preserve">особый противопожарный режим </w:t>
            </w:r>
            <w:r w:rsidR="00A21AD3" w:rsidRPr="00D714C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274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A2592" w:rsidRPr="00D714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941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2592" w:rsidRPr="00D714C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979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74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1AD3" w:rsidRPr="00D71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2B4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E274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12B4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274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A12B4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274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5AAC" w:rsidRPr="00D714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ABB" w:rsidRDefault="00360140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E4ABB" w:rsidRPr="00644A03">
              <w:rPr>
                <w:sz w:val="28"/>
                <w:szCs w:val="28"/>
              </w:rPr>
              <w:t>На период действия особого противопожарного режима</w:t>
            </w:r>
            <w:r w:rsidR="00CE4ABB">
              <w:rPr>
                <w:sz w:val="28"/>
                <w:szCs w:val="28"/>
              </w:rPr>
              <w:t>:</w:t>
            </w:r>
          </w:p>
          <w:p w:rsidR="00360140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84B5A">
              <w:rPr>
                <w:sz w:val="28"/>
                <w:szCs w:val="28"/>
              </w:rPr>
              <w:t>2.1</w:t>
            </w:r>
            <w:r w:rsidR="002608CA" w:rsidRPr="00D84B5A">
              <w:rPr>
                <w:sz w:val="28"/>
                <w:szCs w:val="28"/>
              </w:rPr>
              <w:t>.</w:t>
            </w:r>
            <w:r w:rsidRPr="00D84B5A">
              <w:rPr>
                <w:sz w:val="28"/>
                <w:szCs w:val="28"/>
              </w:rPr>
              <w:t xml:space="preserve"> </w:t>
            </w:r>
            <w:r w:rsidR="00360140" w:rsidRPr="00D84B5A">
              <w:rPr>
                <w:sz w:val="28"/>
                <w:szCs w:val="28"/>
              </w:rPr>
              <w:t xml:space="preserve">Ввести режим повышенной готовности на территории Ивановской области для органов управления и сил </w:t>
            </w:r>
            <w:r w:rsidRPr="00D84B5A">
              <w:rPr>
                <w:sz w:val="28"/>
                <w:szCs w:val="28"/>
              </w:rPr>
              <w:t xml:space="preserve">Ивановской </w:t>
            </w:r>
            <w:r w:rsidR="00360140" w:rsidRPr="00D84B5A">
              <w:rPr>
                <w:sz w:val="28"/>
                <w:szCs w:val="28"/>
              </w:rPr>
              <w:t xml:space="preserve">областной </w:t>
            </w:r>
            <w:r w:rsidR="00360140" w:rsidRPr="00D84B5A">
              <w:rPr>
                <w:sz w:val="28"/>
                <w:szCs w:val="28"/>
              </w:rPr>
              <w:lastRenderedPageBreak/>
              <w:t>подсистемы единой государственной системы предупреждения и ликвидации чрезвычайных ситуаций.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пожарной безопасности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60140" w:rsidRPr="00D84B5A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.1. О</w:t>
            </w:r>
            <w:r w:rsidR="00360140" w:rsidRPr="00A21AD3">
              <w:rPr>
                <w:rFonts w:ascii="Times New Roman" w:hAnsi="Times New Roman" w:cs="Times New Roman"/>
                <w:sz w:val="28"/>
                <w:szCs w:val="28"/>
              </w:rPr>
              <w:t xml:space="preserve">граничить </w:t>
            </w:r>
            <w:r w:rsidR="00360140" w:rsidRPr="00D84B5A"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пребывание граждан в лесах </w:t>
            </w:r>
            <w:r w:rsidR="005E3FBF" w:rsidRPr="00D84B5A">
              <w:rPr>
                <w:rFonts w:ascii="Times New Roman" w:hAnsi="Times New Roman" w:cs="Times New Roman"/>
                <w:sz w:val="28"/>
                <w:szCs w:val="28"/>
              </w:rPr>
              <w:t xml:space="preserve">и на торфяниках, расположенных на территории </w:t>
            </w:r>
            <w:r w:rsidR="00360140" w:rsidRPr="00D84B5A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Ивановской области </w:t>
            </w:r>
            <w:r w:rsidR="00360140" w:rsidRPr="00D84B5A">
              <w:rPr>
                <w:rFonts w:ascii="Times New Roman" w:hAnsi="Times New Roman" w:cs="Times New Roman"/>
                <w:sz w:val="28"/>
                <w:szCs w:val="28"/>
              </w:rPr>
              <w:br/>
              <w:t>и въезд в них транспортных средств.</w:t>
            </w:r>
          </w:p>
          <w:p w:rsidR="00360140" w:rsidRP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60140" w:rsidRPr="00360140">
              <w:rPr>
                <w:rFonts w:ascii="Times New Roman" w:hAnsi="Times New Roman" w:cs="Times New Roman"/>
                <w:sz w:val="28"/>
                <w:szCs w:val="28"/>
              </w:rPr>
              <w:t>.2. Запретить разведение костров, проведение пожароопасных работ, работ с использованием открытого огня в лесах, на торфяниках.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 Комитету Ивановской области по лесному хозяйству:</w:t>
            </w:r>
          </w:p>
          <w:p w:rsidR="00360140" w:rsidRPr="00D84B5A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="00647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ежедневное </w:t>
            </w:r>
            <w:r w:rsidR="00360140" w:rsidRPr="00735244">
              <w:rPr>
                <w:rFonts w:ascii="Times New Roman" w:hAnsi="Times New Roman" w:cs="Times New Roman"/>
                <w:sz w:val="28"/>
                <w:szCs w:val="28"/>
              </w:rPr>
              <w:t>патрулирование лесных участков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60140" w:rsidRPr="00735244">
              <w:rPr>
                <w:rFonts w:ascii="Times New Roman" w:hAnsi="Times New Roman" w:cs="Times New Roman"/>
                <w:sz w:val="28"/>
                <w:szCs w:val="28"/>
              </w:rPr>
              <w:t>с соблюдением кратности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 w:rsidRPr="00735244">
              <w:rPr>
                <w:rFonts w:ascii="Times New Roman" w:hAnsi="Times New Roman" w:cs="Times New Roman"/>
                <w:sz w:val="28"/>
                <w:szCs w:val="28"/>
              </w:rPr>
              <w:t>патрулирования.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.2. 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круглосуточное дежурство ответственных работников, в том числе в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лесничествах.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.3. 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своевременную передачу информации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об осложнении пожарной обстановки </w:t>
            </w:r>
            <w:r w:rsidR="00360140" w:rsidRPr="00273A30">
              <w:rPr>
                <w:rFonts w:ascii="Times New Roman" w:hAnsi="Times New Roman" w:cs="Times New Roman"/>
                <w:sz w:val="28"/>
                <w:szCs w:val="28"/>
              </w:rPr>
              <w:t>и фактах возгораний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 w:rsidRPr="00273A30">
              <w:rPr>
                <w:rFonts w:ascii="Times New Roman" w:hAnsi="Times New Roman" w:cs="Times New Roman"/>
                <w:sz w:val="28"/>
                <w:szCs w:val="28"/>
              </w:rPr>
              <w:t xml:space="preserve">в лесах Ивановской области в Центр управления </w:t>
            </w:r>
            <w:r w:rsidR="009A1FD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60140" w:rsidRPr="00273A30">
              <w:rPr>
                <w:rFonts w:ascii="Times New Roman" w:hAnsi="Times New Roman" w:cs="Times New Roman"/>
                <w:sz w:val="28"/>
                <w:szCs w:val="28"/>
              </w:rPr>
              <w:t>кризисных ситуаци</w:t>
            </w:r>
            <w:r w:rsidR="009A1FD3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360140" w:rsidRPr="00273A30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управления МЧС России</w:t>
            </w:r>
            <w:r w:rsidR="009A1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 w:rsidRPr="00273A30">
              <w:rPr>
                <w:rFonts w:ascii="Times New Roman" w:hAnsi="Times New Roman" w:cs="Times New Roman"/>
                <w:sz w:val="28"/>
                <w:szCs w:val="28"/>
              </w:rPr>
              <w:t>по Ивановской области, а также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 w:rsidRPr="00273A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сем заинтересованным структурам</w:t>
            </w:r>
            <w:r w:rsidR="009A1F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и ведомствам по согласованным формам представления информации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.4. 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беспечить организацию своевременного тушения лесных пожаров.</w:t>
            </w:r>
          </w:p>
          <w:p w:rsidR="00360140" w:rsidRPr="000B68A4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Автономному г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осударственному учреждению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Ивановской области «Центр по охране лесов Ивановской области» обеспечить:</w:t>
            </w:r>
          </w:p>
          <w:p w:rsidR="00360140" w:rsidRPr="000B68A4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диспетчерской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 службы в круглосуточном режиме.</w:t>
            </w:r>
          </w:p>
          <w:p w:rsidR="00360140" w:rsidRPr="000B68A4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>остоянную готовность сил и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 средств тушения лесных пожаров.</w:t>
            </w:r>
          </w:p>
          <w:p w:rsidR="00360140" w:rsidRPr="000B68A4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.3.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>воевременную доставку сил и средств тушения лесных п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ожаров к месту проведения работ.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.4.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>воевременное привлечени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сил и средств для тушения лесных пожаров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, их локализации и ограничения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распространения.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.5. Увеличение кратности патрулирования лесных участков.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</w:t>
            </w:r>
            <w:r w:rsidR="00360140" w:rsidRPr="00273A30">
              <w:rPr>
                <w:rFonts w:ascii="Times New Roman" w:hAnsi="Times New Roman" w:cs="Times New Roman"/>
                <w:sz w:val="28"/>
                <w:szCs w:val="28"/>
              </w:rPr>
              <w:t>главам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Ивановской 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области:</w:t>
            </w:r>
          </w:p>
          <w:p w:rsidR="00360140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360140" w:rsidRPr="00273A30">
              <w:rPr>
                <w:sz w:val="28"/>
                <w:szCs w:val="28"/>
              </w:rPr>
              <w:t>.1. Организовать работу по контролю исполнения мероприятий, установленных настоящим указом</w:t>
            </w:r>
            <w:r w:rsidR="00360140">
              <w:rPr>
                <w:sz w:val="28"/>
                <w:szCs w:val="28"/>
              </w:rPr>
              <w:t>, в пределах компетенции</w:t>
            </w:r>
            <w:r w:rsidR="00360140" w:rsidRPr="00273A30">
              <w:rPr>
                <w:sz w:val="28"/>
                <w:szCs w:val="28"/>
              </w:rPr>
              <w:t>.</w:t>
            </w:r>
          </w:p>
          <w:p w:rsidR="00F377CA" w:rsidRPr="00273A30" w:rsidRDefault="00F377CA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2.5.2. Актуализировать планы действий по предупреждению и ликвидации чрезвычайных ситуаций</w:t>
            </w:r>
            <w:r w:rsidR="00411A34">
              <w:rPr>
                <w:sz w:val="28"/>
                <w:szCs w:val="28"/>
              </w:rPr>
              <w:t>.</w:t>
            </w:r>
          </w:p>
          <w:p w:rsidR="00360140" w:rsidRPr="00D84B5A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360140" w:rsidRPr="00273A30">
              <w:rPr>
                <w:sz w:val="28"/>
                <w:szCs w:val="28"/>
              </w:rPr>
              <w:t>.</w:t>
            </w:r>
            <w:r w:rsidR="00411A34">
              <w:rPr>
                <w:sz w:val="28"/>
                <w:szCs w:val="28"/>
              </w:rPr>
              <w:t>3</w:t>
            </w:r>
            <w:r w:rsidR="00360140" w:rsidRPr="00273A30">
              <w:rPr>
                <w:sz w:val="28"/>
                <w:szCs w:val="28"/>
              </w:rPr>
              <w:t xml:space="preserve">. </w:t>
            </w:r>
            <w:r w:rsidR="00360140" w:rsidRPr="00D84B5A">
              <w:rPr>
                <w:sz w:val="28"/>
                <w:szCs w:val="28"/>
              </w:rPr>
              <w:t xml:space="preserve">Организовать силами добровольных пожарных патрулирование населенных пунктов, </w:t>
            </w:r>
            <w:r w:rsidR="00411A34" w:rsidRPr="00D84B5A">
              <w:rPr>
                <w:sz w:val="28"/>
                <w:szCs w:val="28"/>
              </w:rPr>
              <w:t>подверженных угрозе лесных пожаров и других ландшафтных (природных) пожаров,</w:t>
            </w:r>
            <w:r w:rsidR="00360140" w:rsidRPr="00D84B5A">
              <w:rPr>
                <w:sz w:val="28"/>
                <w:szCs w:val="28"/>
              </w:rPr>
              <w:t xml:space="preserve"> </w:t>
            </w:r>
            <w:r w:rsidR="00360140" w:rsidRPr="00273A30">
              <w:rPr>
                <w:sz w:val="28"/>
                <w:szCs w:val="28"/>
              </w:rPr>
              <w:t>а также</w:t>
            </w:r>
            <w:r w:rsidR="00360140" w:rsidRPr="00D84B5A">
              <w:rPr>
                <w:sz w:val="28"/>
                <w:szCs w:val="28"/>
              </w:rPr>
              <w:t xml:space="preserve"> проведение еженедельной разъяснительной работы с гражданами о мерах пожарной </w:t>
            </w:r>
            <w:r w:rsidR="00360140" w:rsidRPr="00D84B5A">
              <w:rPr>
                <w:sz w:val="28"/>
                <w:szCs w:val="28"/>
              </w:rPr>
              <w:lastRenderedPageBreak/>
              <w:t>безопасности и действиях при пожаре, в том числе через средства массовой информации.</w:t>
            </w:r>
          </w:p>
          <w:p w:rsidR="00360140" w:rsidRPr="00D84B5A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84B5A">
              <w:rPr>
                <w:sz w:val="28"/>
                <w:szCs w:val="28"/>
              </w:rPr>
              <w:t>2.5</w:t>
            </w:r>
            <w:r w:rsidR="00360140" w:rsidRPr="00D84B5A">
              <w:rPr>
                <w:sz w:val="28"/>
                <w:szCs w:val="28"/>
              </w:rPr>
              <w:t>.</w:t>
            </w:r>
            <w:r w:rsidR="00411A34" w:rsidRPr="00D84B5A">
              <w:rPr>
                <w:sz w:val="28"/>
                <w:szCs w:val="28"/>
              </w:rPr>
              <w:t>4</w:t>
            </w:r>
            <w:r w:rsidR="00360140" w:rsidRPr="00D84B5A">
              <w:rPr>
                <w:sz w:val="28"/>
                <w:szCs w:val="28"/>
              </w:rPr>
              <w:t>. Проверить условия для забора воды, предназначенной для пожаротушения, из источников наружного водоснабжения (пожарных гидрантов, противопожарных водоемов), расположенных на территории</w:t>
            </w:r>
            <w:r w:rsidR="00411A34" w:rsidRPr="00D84B5A">
              <w:rPr>
                <w:sz w:val="28"/>
                <w:szCs w:val="28"/>
              </w:rPr>
              <w:t xml:space="preserve"> муниципальных районов,</w:t>
            </w:r>
            <w:r w:rsidR="00360140" w:rsidRPr="00D84B5A">
              <w:rPr>
                <w:sz w:val="28"/>
                <w:szCs w:val="28"/>
              </w:rPr>
              <w:t xml:space="preserve"> поселений, городских округов Ивановской области.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6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1A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проведение мероприятий, исключающих возможность перехода огня при лесных и </w:t>
            </w:r>
            <w:r w:rsidR="00482F1B">
              <w:rPr>
                <w:rFonts w:ascii="Times New Roman" w:hAnsi="Times New Roman" w:cs="Times New Roman"/>
                <w:sz w:val="28"/>
                <w:szCs w:val="28"/>
              </w:rPr>
              <w:t xml:space="preserve">других ландшафтных (природных) пожарах 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на здания</w:t>
            </w:r>
            <w:r w:rsidR="00482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и сооружения (устройство защитных противопожарных полос, удаление сухой растительности и т.д.) в населенных пунктах, </w:t>
            </w:r>
            <w:r w:rsidR="00411A34">
              <w:rPr>
                <w:rFonts w:ascii="Times New Roman" w:hAnsi="Times New Roman" w:cs="Times New Roman"/>
                <w:sz w:val="28"/>
                <w:szCs w:val="28"/>
              </w:rPr>
              <w:t>подверженных угрозе лесных пожаров и других ландшафтных (природных) пожаров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60140" w:rsidRPr="00644A03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1A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Организовать 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оповещени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о возникших лесных пожарах</w:t>
            </w:r>
            <w:r w:rsidR="00482F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2F1B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F1B">
              <w:rPr>
                <w:rFonts w:ascii="Times New Roman" w:hAnsi="Times New Roman" w:cs="Times New Roman"/>
                <w:sz w:val="28"/>
                <w:szCs w:val="28"/>
              </w:rPr>
              <w:t>других ландшафтных (природных) пожарах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 и угрозе их распространения на населенные пункты и обеспечить ежедневное информирование населения о складывающейся пожарной опасн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ости в лесах по условиям погоды.</w:t>
            </w:r>
          </w:p>
          <w:p w:rsidR="00360140" w:rsidRPr="00273A3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38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1A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1A34" w:rsidRPr="00411A34">
              <w:rPr>
                <w:rFonts w:ascii="Times New Roman" w:hAnsi="Times New Roman" w:cs="Times New Roman"/>
                <w:sz w:val="28"/>
                <w:szCs w:val="28"/>
              </w:rPr>
              <w:t>Организовать подготовку для возможного использования в тушении пожаров имеющейся техники, предназначенной для подвоза воды, средств и оборудования для тушения и ограничения распространения пожаров, проведения землеройных работ и противопожарной опашки, создания противо</w:t>
            </w:r>
            <w:r w:rsidR="00411A34">
              <w:rPr>
                <w:rFonts w:ascii="Times New Roman" w:hAnsi="Times New Roman" w:cs="Times New Roman"/>
                <w:sz w:val="28"/>
                <w:szCs w:val="28"/>
              </w:rPr>
              <w:t>пожарных минерализованных полос</w:t>
            </w:r>
            <w:r w:rsidR="00360140" w:rsidRPr="00273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1A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>ровести проверку наличия и состояния телефонной связи населенных пунктов для экстренно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го вызова оперативных служб.</w:t>
            </w:r>
          </w:p>
          <w:p w:rsidR="00D84B5A" w:rsidRPr="00D84B5A" w:rsidRDefault="00D84B5A" w:rsidP="00D84B5A">
            <w:pPr>
              <w:pStyle w:val="ab"/>
              <w:spacing w:before="0" w:beforeAutospacing="0" w:after="0" w:afterAutospacing="0"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2.5.9. </w:t>
            </w:r>
            <w:r w:rsidR="004559B6" w:rsidRPr="00D84B5A">
              <w:rPr>
                <w:sz w:val="28"/>
                <w:szCs w:val="28"/>
              </w:rPr>
              <w:t>Устан</w:t>
            </w:r>
            <w:r w:rsidR="004559B6">
              <w:rPr>
                <w:sz w:val="28"/>
                <w:szCs w:val="28"/>
              </w:rPr>
              <w:t>о</w:t>
            </w:r>
            <w:r w:rsidR="004559B6" w:rsidRPr="00D84B5A">
              <w:rPr>
                <w:sz w:val="28"/>
                <w:szCs w:val="28"/>
              </w:rPr>
              <w:t>в</w:t>
            </w:r>
            <w:r w:rsidR="004559B6">
              <w:rPr>
                <w:sz w:val="28"/>
                <w:szCs w:val="28"/>
              </w:rPr>
              <w:t>ить</w:t>
            </w:r>
            <w:r w:rsidR="004559B6" w:rsidRPr="00D84B5A">
              <w:rPr>
                <w:sz w:val="28"/>
                <w:szCs w:val="28"/>
              </w:rPr>
              <w:t xml:space="preserve"> </w:t>
            </w:r>
            <w:r w:rsidR="004559B6"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</w:rPr>
              <w:t xml:space="preserve">возникновении </w:t>
            </w:r>
            <w:r w:rsidRPr="00D84B5A">
              <w:rPr>
                <w:sz w:val="28"/>
                <w:szCs w:val="28"/>
              </w:rPr>
              <w:t>ландшафтного (природного) пожара на территории муниципального образования муниципальный уровень реагирования.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руководителям организаций независимо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от организационно-правовых форм и форм собственности, расположенных на территории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Ивановской области:</w:t>
            </w:r>
          </w:p>
          <w:p w:rsidR="00360140" w:rsidRPr="00D84B5A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84B5A">
              <w:rPr>
                <w:sz w:val="28"/>
                <w:szCs w:val="28"/>
              </w:rPr>
              <w:t>2.6</w:t>
            </w:r>
            <w:r w:rsidR="00360140" w:rsidRPr="00D84B5A">
              <w:rPr>
                <w:sz w:val="28"/>
                <w:szCs w:val="28"/>
              </w:rPr>
              <w:t>.1. Обеспечить регулярную очистку объектов и прилегающих к ним территорий, в том числе в пределах противопожарных расстояний между объектами, от горючих отходов, мусора, тары и сухой растительности.</w:t>
            </w:r>
          </w:p>
          <w:p w:rsidR="00360140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84B5A">
              <w:rPr>
                <w:sz w:val="28"/>
                <w:szCs w:val="28"/>
              </w:rPr>
              <w:t>2.6</w:t>
            </w:r>
            <w:r w:rsidR="00360140" w:rsidRPr="00D84B5A">
              <w:rPr>
                <w:sz w:val="28"/>
                <w:szCs w:val="28"/>
              </w:rPr>
              <w:t xml:space="preserve">.2. Создать условия по исправному содержанию дорог, проездов </w:t>
            </w:r>
            <w:r w:rsidR="00360140" w:rsidRPr="00D84B5A">
              <w:rPr>
                <w:sz w:val="28"/>
                <w:szCs w:val="28"/>
              </w:rPr>
              <w:br/>
              <w:t>и подъездов к зданиям, сооружениям и строениям, открытым складам, наружным пожарным лестницам и пожарным гидрантам (водоемам).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.3. 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рганизовать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разъяснительную работу с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>по соблюдению мер пожарной безопасности в летний пожароопасный период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0140" w:rsidRPr="00644A03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.4. О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>беспечить исправность техники, привлекаемой для тушения пожаров.</w:t>
            </w:r>
          </w:p>
          <w:p w:rsidR="00360140" w:rsidRPr="00644A03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Рекомендовать а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рендаторам лесных участков:</w:t>
            </w:r>
          </w:p>
          <w:p w:rsidR="00360140" w:rsidRPr="00644A03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.1. 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беспечить полную готовно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сть сил и средств пожаротушения.</w:t>
            </w:r>
          </w:p>
          <w:p w:rsidR="00360140" w:rsidRPr="00644A03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.2. 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рганизовать ежедневное патрулирование лесных участков, предоставленных в аренду, с соблюдением кратности патрулирования.</w:t>
            </w:r>
          </w:p>
          <w:p w:rsidR="00360140" w:rsidRPr="00644A03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.3. С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воевременно представлять информацию о пожарной ситуации в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диспетчерскую службу автономного г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>осударственно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360140" w:rsidRPr="000B68A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я Ивановской области «Центр по охране лесов Ивановской области»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0140" w:rsidRDefault="00CE4ABB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.4. 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>беспечить своевременное принятие мер по недопущению распространения лесных пожаров на арендуемых лесных участках.</w:t>
            </w:r>
          </w:p>
          <w:p w:rsidR="00360140" w:rsidRPr="00D84B5A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360140">
              <w:rPr>
                <w:sz w:val="28"/>
                <w:szCs w:val="28"/>
              </w:rPr>
              <w:t xml:space="preserve">. </w:t>
            </w:r>
            <w:r w:rsidR="00360140" w:rsidRPr="00D84B5A">
              <w:rPr>
                <w:sz w:val="28"/>
                <w:szCs w:val="28"/>
              </w:rPr>
              <w:t>Рекомендовать Главному управлению МЧС России по Ивановской области обеспечить координацию деятельности по патрулированию территорий муниципальных образований Ивановской области на предмет выявления и пресечения административных правонарушений в области пожарной безопасности, а также для проведения разъяснительной работы с гражданами о мерах пожарной безопасности и действиях при пожаре.</w:t>
            </w:r>
          </w:p>
          <w:p w:rsidR="00360140" w:rsidRPr="00D84B5A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84B5A">
              <w:rPr>
                <w:sz w:val="28"/>
                <w:szCs w:val="28"/>
              </w:rPr>
              <w:t>2.9</w:t>
            </w:r>
            <w:r w:rsidR="00360140" w:rsidRPr="00D84B5A">
              <w:rPr>
                <w:sz w:val="28"/>
                <w:szCs w:val="28"/>
              </w:rPr>
              <w:t>. Рекомендовать УМВД России по Ивановской области:</w:t>
            </w:r>
          </w:p>
          <w:p w:rsidR="00360140" w:rsidRPr="00D84B5A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84B5A">
              <w:rPr>
                <w:sz w:val="28"/>
                <w:szCs w:val="28"/>
              </w:rPr>
              <w:t>2.9</w:t>
            </w:r>
            <w:r w:rsidR="00360140" w:rsidRPr="00D84B5A">
              <w:rPr>
                <w:sz w:val="28"/>
                <w:szCs w:val="28"/>
              </w:rPr>
              <w:t>.1. Обеспечить охрану общественного порядка в условиях особого противопожарного режима.</w:t>
            </w:r>
          </w:p>
          <w:p w:rsidR="00360140" w:rsidRPr="00D84B5A" w:rsidRDefault="00CE4ABB" w:rsidP="00360140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84B5A">
              <w:rPr>
                <w:sz w:val="28"/>
                <w:szCs w:val="28"/>
              </w:rPr>
              <w:t>2.9</w:t>
            </w:r>
            <w:r w:rsidR="00360140" w:rsidRPr="00D84B5A">
              <w:rPr>
                <w:sz w:val="28"/>
                <w:szCs w:val="28"/>
              </w:rPr>
              <w:t xml:space="preserve">.2. Оказать содействие комитету Ивановской области по лесному хозяйству в осуществлении мероприятий по </w:t>
            </w:r>
            <w:r w:rsidR="00360140" w:rsidRPr="00D714CF">
              <w:rPr>
                <w:sz w:val="28"/>
                <w:szCs w:val="28"/>
              </w:rPr>
              <w:t xml:space="preserve">ограничению </w:t>
            </w:r>
            <w:r w:rsidR="00360140" w:rsidRPr="00D84B5A">
              <w:rPr>
                <w:sz w:val="28"/>
                <w:szCs w:val="28"/>
              </w:rPr>
              <w:t xml:space="preserve">пребывания граждан в лесах Ивановской области и въезду в них транспортных средств. </w:t>
            </w:r>
          </w:p>
          <w:p w:rsidR="00360140" w:rsidRPr="00644A03" w:rsidRDefault="00F332D4" w:rsidP="0036014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. Департаменту внутренней политики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Ивановской области о</w:t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информирование населения о пожарной опасности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60140" w:rsidRPr="00644A0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60140">
              <w:rPr>
                <w:rFonts w:ascii="Times New Roman" w:hAnsi="Times New Roman" w:cs="Times New Roman"/>
                <w:sz w:val="28"/>
                <w:szCs w:val="28"/>
              </w:rPr>
              <w:t>Ивановской области.</w:t>
            </w:r>
          </w:p>
          <w:p w:rsidR="00E677C4" w:rsidRPr="00D84B5A" w:rsidRDefault="00F332D4" w:rsidP="0083696E">
            <w:pPr>
              <w:pStyle w:val="a5"/>
              <w:ind w:firstLine="709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360140" w:rsidRPr="007209AA">
              <w:rPr>
                <w:szCs w:val="28"/>
              </w:rPr>
              <w:t>. Опубликовать настоящий</w:t>
            </w:r>
            <w:r w:rsidR="00360140">
              <w:rPr>
                <w:szCs w:val="28"/>
              </w:rPr>
              <w:t xml:space="preserve"> </w:t>
            </w:r>
            <w:r w:rsidR="00360140" w:rsidRPr="007209AA">
              <w:rPr>
                <w:szCs w:val="28"/>
              </w:rPr>
              <w:t xml:space="preserve">указ в </w:t>
            </w:r>
            <w:r w:rsidR="0083696E">
              <w:rPr>
                <w:szCs w:val="28"/>
              </w:rPr>
              <w:t xml:space="preserve">официальном сетевом </w:t>
            </w:r>
            <w:r w:rsidR="00360140" w:rsidRPr="007209AA">
              <w:rPr>
                <w:szCs w:val="28"/>
              </w:rPr>
              <w:t>издании «Ивановская газета</w:t>
            </w:r>
            <w:r w:rsidR="0083696E">
              <w:rPr>
                <w:szCs w:val="28"/>
              </w:rPr>
              <w:t xml:space="preserve"> - сайт</w:t>
            </w:r>
            <w:r w:rsidR="00360140" w:rsidRPr="007209AA">
              <w:rPr>
                <w:szCs w:val="28"/>
              </w:rPr>
              <w:t>».</w:t>
            </w:r>
          </w:p>
        </w:tc>
      </w:tr>
    </w:tbl>
    <w:p w:rsidR="00E677C4" w:rsidRDefault="00E677C4" w:rsidP="008C6261">
      <w:pPr>
        <w:pStyle w:val="a5"/>
      </w:pPr>
    </w:p>
    <w:p w:rsidR="00E677C4" w:rsidRDefault="00E677C4" w:rsidP="008C6261">
      <w:pPr>
        <w:pStyle w:val="a5"/>
      </w:pPr>
    </w:p>
    <w:p w:rsidR="00654528" w:rsidRDefault="00654528" w:rsidP="00654528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654528" w:rsidTr="00207577">
        <w:tc>
          <w:tcPr>
            <w:tcW w:w="4590" w:type="dxa"/>
            <w:hideMark/>
          </w:tcPr>
          <w:p w:rsidR="00654528" w:rsidRDefault="007C02BC" w:rsidP="00207577">
            <w:pPr>
              <w:pStyle w:val="a5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654528" w:rsidRDefault="00654528" w:rsidP="00207577">
            <w:pPr>
              <w:pStyle w:val="a5"/>
              <w:ind w:right="-156" w:firstLine="0"/>
              <w:jc w:val="left"/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654528" w:rsidRDefault="00654528" w:rsidP="00207577">
            <w:pPr>
              <w:pStyle w:val="a5"/>
              <w:ind w:firstLine="0"/>
              <w:jc w:val="right"/>
              <w:rPr>
                <w:b/>
              </w:rPr>
            </w:pPr>
          </w:p>
          <w:p w:rsidR="00654528" w:rsidRDefault="00654528" w:rsidP="00207577">
            <w:pPr>
              <w:pStyle w:val="a5"/>
              <w:ind w:firstLine="0"/>
              <w:jc w:val="right"/>
              <w:rPr>
                <w:lang w:val="en-US"/>
              </w:rPr>
            </w:pPr>
            <w:r>
              <w:rPr>
                <w:b/>
              </w:rPr>
              <w:t>С.С. Воскресенский</w:t>
            </w:r>
          </w:p>
        </w:tc>
      </w:tr>
    </w:tbl>
    <w:p w:rsidR="00E677C4" w:rsidRPr="004D2691" w:rsidRDefault="00E677C4" w:rsidP="00654528">
      <w:pPr>
        <w:pStyle w:val="a5"/>
        <w:rPr>
          <w:szCs w:val="28"/>
        </w:rPr>
      </w:pPr>
    </w:p>
    <w:sectPr w:rsidR="00E677C4" w:rsidRPr="004D2691" w:rsidSect="00DD42C7">
      <w:headerReference w:type="default" r:id="rId11"/>
      <w:pgSz w:w="11906" w:h="16838"/>
      <w:pgMar w:top="1134" w:right="1276" w:bottom="1135" w:left="1559" w:header="720" w:footer="3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78" w:rsidRDefault="00063878">
      <w:r>
        <w:separator/>
      </w:r>
    </w:p>
  </w:endnote>
  <w:endnote w:type="continuationSeparator" w:id="0">
    <w:p w:rsidR="00063878" w:rsidRDefault="0006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78" w:rsidRDefault="00063878">
      <w:r>
        <w:separator/>
      </w:r>
    </w:p>
  </w:footnote>
  <w:footnote w:type="continuationSeparator" w:id="0">
    <w:p w:rsidR="00063878" w:rsidRDefault="0006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6AA" w:rsidRDefault="005256AA" w:rsidP="0083166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4FA">
      <w:rPr>
        <w:noProof/>
      </w:rPr>
      <w:t>4</w:t>
    </w:r>
    <w:r>
      <w:fldChar w:fldCharType="end"/>
    </w:r>
  </w:p>
  <w:p w:rsidR="005256AA" w:rsidRDefault="005256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F4D89"/>
    <w:multiLevelType w:val="hybridMultilevel"/>
    <w:tmpl w:val="8C8C838E"/>
    <w:lvl w:ilvl="0" w:tplc="4F527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8C260D"/>
    <w:multiLevelType w:val="multilevel"/>
    <w:tmpl w:val="BC06C814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E9"/>
    <w:rsid w:val="00001C6D"/>
    <w:rsid w:val="00013452"/>
    <w:rsid w:val="000266D0"/>
    <w:rsid w:val="00036B33"/>
    <w:rsid w:val="000577EA"/>
    <w:rsid w:val="00063878"/>
    <w:rsid w:val="000D43E4"/>
    <w:rsid w:val="00157608"/>
    <w:rsid w:val="001A5AAC"/>
    <w:rsid w:val="001B40D5"/>
    <w:rsid w:val="001C72E2"/>
    <w:rsid w:val="0020589E"/>
    <w:rsid w:val="00207577"/>
    <w:rsid w:val="002214E9"/>
    <w:rsid w:val="00242944"/>
    <w:rsid w:val="002429F3"/>
    <w:rsid w:val="002445F8"/>
    <w:rsid w:val="002608CA"/>
    <w:rsid w:val="00273A30"/>
    <w:rsid w:val="002D0527"/>
    <w:rsid w:val="002D6459"/>
    <w:rsid w:val="002E380E"/>
    <w:rsid w:val="002F335F"/>
    <w:rsid w:val="00315A2D"/>
    <w:rsid w:val="003247E4"/>
    <w:rsid w:val="00324D4E"/>
    <w:rsid w:val="00324E20"/>
    <w:rsid w:val="00336557"/>
    <w:rsid w:val="00360140"/>
    <w:rsid w:val="00364D2A"/>
    <w:rsid w:val="00366413"/>
    <w:rsid w:val="00375B14"/>
    <w:rsid w:val="003A1586"/>
    <w:rsid w:val="003A2DB1"/>
    <w:rsid w:val="003B109A"/>
    <w:rsid w:val="003E6D1C"/>
    <w:rsid w:val="003E6D43"/>
    <w:rsid w:val="003F6CA5"/>
    <w:rsid w:val="00401003"/>
    <w:rsid w:val="00411A34"/>
    <w:rsid w:val="00433A06"/>
    <w:rsid w:val="004401F1"/>
    <w:rsid w:val="0044246A"/>
    <w:rsid w:val="004559B6"/>
    <w:rsid w:val="00467CE3"/>
    <w:rsid w:val="0048126C"/>
    <w:rsid w:val="00482F1B"/>
    <w:rsid w:val="004833FC"/>
    <w:rsid w:val="004C1061"/>
    <w:rsid w:val="004D2691"/>
    <w:rsid w:val="004E381B"/>
    <w:rsid w:val="004F4ACC"/>
    <w:rsid w:val="005256AA"/>
    <w:rsid w:val="005979A3"/>
    <w:rsid w:val="005E3FBF"/>
    <w:rsid w:val="005E7857"/>
    <w:rsid w:val="005F35D6"/>
    <w:rsid w:val="005F45E4"/>
    <w:rsid w:val="00604930"/>
    <w:rsid w:val="00613FDC"/>
    <w:rsid w:val="006168A0"/>
    <w:rsid w:val="00632169"/>
    <w:rsid w:val="00647A59"/>
    <w:rsid w:val="00654528"/>
    <w:rsid w:val="00664974"/>
    <w:rsid w:val="006804B6"/>
    <w:rsid w:val="006835B4"/>
    <w:rsid w:val="006842C1"/>
    <w:rsid w:val="006A3CAB"/>
    <w:rsid w:val="006B5454"/>
    <w:rsid w:val="006F6ABE"/>
    <w:rsid w:val="007013EF"/>
    <w:rsid w:val="00701F26"/>
    <w:rsid w:val="00704855"/>
    <w:rsid w:val="007072B3"/>
    <w:rsid w:val="00710D3E"/>
    <w:rsid w:val="007226B1"/>
    <w:rsid w:val="00725FEC"/>
    <w:rsid w:val="00735244"/>
    <w:rsid w:val="00754D82"/>
    <w:rsid w:val="00784F02"/>
    <w:rsid w:val="007A7F9A"/>
    <w:rsid w:val="007B523E"/>
    <w:rsid w:val="007C02BC"/>
    <w:rsid w:val="007C170D"/>
    <w:rsid w:val="007F606E"/>
    <w:rsid w:val="00821A76"/>
    <w:rsid w:val="00831668"/>
    <w:rsid w:val="0083696E"/>
    <w:rsid w:val="00870A5B"/>
    <w:rsid w:val="00886EAC"/>
    <w:rsid w:val="00895023"/>
    <w:rsid w:val="008C6261"/>
    <w:rsid w:val="0091229C"/>
    <w:rsid w:val="00915582"/>
    <w:rsid w:val="0092114A"/>
    <w:rsid w:val="00927B43"/>
    <w:rsid w:val="00936C93"/>
    <w:rsid w:val="0094625D"/>
    <w:rsid w:val="00952E72"/>
    <w:rsid w:val="00970A86"/>
    <w:rsid w:val="009A1FD3"/>
    <w:rsid w:val="009B3DEE"/>
    <w:rsid w:val="009C1483"/>
    <w:rsid w:val="009C6FBF"/>
    <w:rsid w:val="009E0148"/>
    <w:rsid w:val="00A12B41"/>
    <w:rsid w:val="00A21AD3"/>
    <w:rsid w:val="00A23136"/>
    <w:rsid w:val="00A37574"/>
    <w:rsid w:val="00A50E77"/>
    <w:rsid w:val="00A72047"/>
    <w:rsid w:val="00A73806"/>
    <w:rsid w:val="00A93C7C"/>
    <w:rsid w:val="00AA2EE8"/>
    <w:rsid w:val="00AB24AD"/>
    <w:rsid w:val="00AC0B99"/>
    <w:rsid w:val="00AF1251"/>
    <w:rsid w:val="00AF1DCC"/>
    <w:rsid w:val="00B0528B"/>
    <w:rsid w:val="00B16838"/>
    <w:rsid w:val="00B20C6B"/>
    <w:rsid w:val="00B21219"/>
    <w:rsid w:val="00B40578"/>
    <w:rsid w:val="00B41F11"/>
    <w:rsid w:val="00B651C6"/>
    <w:rsid w:val="00B92E8D"/>
    <w:rsid w:val="00B941D8"/>
    <w:rsid w:val="00BA2592"/>
    <w:rsid w:val="00BB56A8"/>
    <w:rsid w:val="00BC2344"/>
    <w:rsid w:val="00BD65B4"/>
    <w:rsid w:val="00BF3982"/>
    <w:rsid w:val="00C43E3F"/>
    <w:rsid w:val="00C568D4"/>
    <w:rsid w:val="00C80B3A"/>
    <w:rsid w:val="00C91615"/>
    <w:rsid w:val="00CB5EBB"/>
    <w:rsid w:val="00CD1E88"/>
    <w:rsid w:val="00CD304A"/>
    <w:rsid w:val="00CE4ABB"/>
    <w:rsid w:val="00CE5A60"/>
    <w:rsid w:val="00CE6A42"/>
    <w:rsid w:val="00CF06A0"/>
    <w:rsid w:val="00D008D8"/>
    <w:rsid w:val="00D229B3"/>
    <w:rsid w:val="00D33FC1"/>
    <w:rsid w:val="00D714CF"/>
    <w:rsid w:val="00D77D0C"/>
    <w:rsid w:val="00D84B5A"/>
    <w:rsid w:val="00D957DE"/>
    <w:rsid w:val="00DB12BC"/>
    <w:rsid w:val="00DC5551"/>
    <w:rsid w:val="00DD42C7"/>
    <w:rsid w:val="00DD49C4"/>
    <w:rsid w:val="00E00396"/>
    <w:rsid w:val="00E274FA"/>
    <w:rsid w:val="00E313EE"/>
    <w:rsid w:val="00E45ADF"/>
    <w:rsid w:val="00E677C4"/>
    <w:rsid w:val="00E71364"/>
    <w:rsid w:val="00E9217C"/>
    <w:rsid w:val="00ED616F"/>
    <w:rsid w:val="00ED65A7"/>
    <w:rsid w:val="00EE4725"/>
    <w:rsid w:val="00F24D58"/>
    <w:rsid w:val="00F266E8"/>
    <w:rsid w:val="00F332D4"/>
    <w:rsid w:val="00F377CA"/>
    <w:rsid w:val="00F46198"/>
    <w:rsid w:val="00F60FD1"/>
    <w:rsid w:val="00FA47EC"/>
    <w:rsid w:val="00FB1B49"/>
    <w:rsid w:val="00FD066C"/>
    <w:rsid w:val="00FD3E80"/>
    <w:rsid w:val="00FF157F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EE293"/>
  <w15:chartTrackingRefBased/>
  <w15:docId w15:val="{9F215AF1-DCC2-460D-BF1E-03783E41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"/>
    <w:basedOn w:val="a"/>
    <w:rPr>
      <w:sz w:val="44"/>
      <w:szCs w:val="20"/>
    </w:rPr>
  </w:style>
  <w:style w:type="paragraph" w:styleId="a5">
    <w:name w:val="Body Text Indent"/>
    <w:basedOn w:val="a"/>
    <w:link w:val="a6"/>
    <w:pPr>
      <w:ind w:firstLine="720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rsid w:val="002214E9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link w:val="a5"/>
    <w:rsid w:val="00E71364"/>
    <w:rPr>
      <w:sz w:val="28"/>
    </w:rPr>
  </w:style>
  <w:style w:type="paragraph" w:customStyle="1" w:styleId="ConsPlusNormal">
    <w:name w:val="ConsPlusNormal"/>
    <w:rsid w:val="001A5A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870A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70A5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21AD3"/>
    <w:pPr>
      <w:spacing w:before="100" w:beforeAutospacing="1" w:after="100" w:afterAutospacing="1"/>
    </w:pPr>
  </w:style>
  <w:style w:type="character" w:customStyle="1" w:styleId="blk">
    <w:name w:val="blk"/>
    <w:basedOn w:val="a0"/>
    <w:rsid w:val="00F24D58"/>
  </w:style>
  <w:style w:type="character" w:customStyle="1" w:styleId="a8">
    <w:name w:val="Верхний колонтитул Знак"/>
    <w:link w:val="a7"/>
    <w:uiPriority w:val="99"/>
    <w:rsid w:val="005256AA"/>
    <w:rPr>
      <w:sz w:val="24"/>
      <w:szCs w:val="24"/>
    </w:rPr>
  </w:style>
  <w:style w:type="paragraph" w:styleId="ab">
    <w:name w:val="Normal (Web)"/>
    <w:basedOn w:val="a"/>
    <w:uiPriority w:val="99"/>
    <w:unhideWhenUsed/>
    <w:rsid w:val="00D84B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362457F0DED4AA8071BC7614AAEE6B31C690215B3F31AD34D764A986C98FA9C635FC32726111CDm5h9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1362457F0DED4AA8071BC7614AAEE6B31C69420553E31AD34D764A986C98FA9C635FC36m7h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362457F0DED4AA8071BC7614AAEE6B31C69528533831AD34D764A986C98FA9C635FC32726112C8m5h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Ivadm</Company>
  <LinksUpToDate>false</LinksUpToDate>
  <CharactersWithSpaces>8301</CharactersWithSpaces>
  <SharedDoc>false</SharedDoc>
  <HLinks>
    <vt:vector size="18" baseType="variant">
      <vt:variant>
        <vt:i4>8061038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consultantplus://offline/ref=21362457F0DED4AA8071BC7614AAEE6B31C69420553E31AD34D764A986C98FA9C635FC36m7h4J</vt:lpwstr>
      </vt:variant>
      <vt:variant>
        <vt:lpwstr/>
      </vt:variant>
      <vt:variant>
        <vt:i4>2621542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consultantplus://offline/ref=21362457F0DED4AA8071BC7614AAEE6B31C69528533831AD34D764A986C98FA9C635FC32726112C8m5hAJ</vt:lpwstr>
      </vt:variant>
      <vt:variant>
        <vt:lpwstr/>
      </vt:variant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consultantplus://offline/ref=21362457F0DED4AA8071BC7614AAEE6B31C690215B3F31AD34D764A986C98FA9C635FC32726111CDm5h9J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TND</dc:creator>
  <cp:keywords/>
  <cp:lastModifiedBy>Сергей Николаевич Веселов</cp:lastModifiedBy>
  <cp:revision>3</cp:revision>
  <cp:lastPrinted>2025-02-17T07:38:00Z</cp:lastPrinted>
  <dcterms:created xsi:type="dcterms:W3CDTF">2025-03-05T07:29:00Z</dcterms:created>
  <dcterms:modified xsi:type="dcterms:W3CDTF">2026-03-17T14:54:00Z</dcterms:modified>
</cp:coreProperties>
</file>