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AE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>Приложение 1 к Регламенту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>комитета Ивановской области по лесному хозяйству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>по реализации полномочий администратора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 xml:space="preserve"> доходов бюджета по взысканию дебиторской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 xml:space="preserve"> задолженности по платежам 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631">
        <w:rPr>
          <w:rFonts w:ascii="Times New Roman" w:hAnsi="Times New Roman" w:cs="Times New Roman"/>
          <w:sz w:val="24"/>
          <w:szCs w:val="24"/>
        </w:rPr>
        <w:t>за использование лесов, пеням и штрафам</w:t>
      </w: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467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67631">
        <w:rPr>
          <w:rFonts w:ascii="Times New Roman" w:hAnsi="Times New Roman" w:cs="Times New Roman"/>
          <w:sz w:val="24"/>
          <w:szCs w:val="24"/>
        </w:rPr>
        <w:t>________</w:t>
      </w:r>
      <w:r w:rsidR="0046763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46763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7631" w:rsidRPr="00467631" w:rsidRDefault="00467631" w:rsidP="00467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731F">
        <w:rPr>
          <w:rFonts w:ascii="Times New Roman" w:hAnsi="Times New Roman" w:cs="Times New Roman"/>
        </w:rPr>
        <w:t>(наименование лесничества, лесопарка)</w:t>
      </w: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467631" w:rsidRPr="004676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</w:t>
      </w:r>
    </w:p>
    <w:p w:rsidR="00467631" w:rsidRPr="00467631" w:rsidRDefault="00467631" w:rsidP="002773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7631">
        <w:rPr>
          <w:rFonts w:ascii="Times New Roman" w:hAnsi="Times New Roman" w:cs="Times New Roman"/>
        </w:rPr>
        <w:t>_______________________________________________</w:t>
      </w: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плательщика, номер договора)</w:t>
      </w: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731F" w:rsidRDefault="0027731F" w:rsidP="0046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31F">
        <w:rPr>
          <w:rFonts w:ascii="Times New Roman" w:hAnsi="Times New Roman" w:cs="Times New Roman"/>
          <w:sz w:val="24"/>
          <w:szCs w:val="24"/>
        </w:rPr>
        <w:t>ПРЕТЕНЗИЯ</w:t>
      </w:r>
    </w:p>
    <w:p w:rsidR="0027731F" w:rsidRDefault="0027731F" w:rsidP="0046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неполном расчете с бюджетом</w:t>
      </w:r>
    </w:p>
    <w:p w:rsidR="0027731F" w:rsidRDefault="0027731F" w:rsidP="0046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</w:t>
      </w:r>
      <w:r w:rsidR="00467631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27731F" w:rsidRDefault="0027731F" w:rsidP="0027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27731F">
        <w:rPr>
          <w:rFonts w:ascii="Times New Roman" w:hAnsi="Times New Roman" w:cs="Times New Roman"/>
          <w:sz w:val="24"/>
          <w:szCs w:val="24"/>
        </w:rPr>
        <w:t>омитет Ивановской области по лесному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1F">
        <w:rPr>
          <w:rFonts w:ascii="Times New Roman" w:hAnsi="Times New Roman" w:cs="Times New Roman"/>
          <w:sz w:val="24"/>
          <w:szCs w:val="24"/>
        </w:rPr>
        <w:t>ставит Вас в известность о том, что по состоянию на 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773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</w:t>
      </w:r>
      <w:r w:rsidRPr="002773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31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1F">
        <w:rPr>
          <w:rFonts w:ascii="Times New Roman" w:hAnsi="Times New Roman" w:cs="Times New Roman"/>
          <w:sz w:val="24"/>
          <w:szCs w:val="24"/>
        </w:rPr>
        <w:t>по Вашему лицевому счету числится задолженность по следующим платежам:</w:t>
      </w:r>
    </w:p>
    <w:p w:rsidR="00467631" w:rsidRDefault="00467631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447"/>
        <w:gridCol w:w="2920"/>
        <w:gridCol w:w="1843"/>
        <w:gridCol w:w="1978"/>
      </w:tblGrid>
      <w:tr w:rsidR="0027731F" w:rsidRPr="0027731F" w:rsidTr="0027731F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7731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1F"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1F">
              <w:rPr>
                <w:rFonts w:ascii="Times New Roman" w:hAnsi="Times New Roman" w:cs="Times New Roman"/>
              </w:rPr>
              <w:t>Код классификации доходов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1F">
              <w:rPr>
                <w:rFonts w:ascii="Times New Roman" w:hAnsi="Times New Roman" w:cs="Times New Roman"/>
              </w:rPr>
              <w:t>Установленный срок платежа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1F">
              <w:rPr>
                <w:rFonts w:ascii="Times New Roman" w:hAnsi="Times New Roman" w:cs="Times New Roman"/>
              </w:rPr>
              <w:t>Сумма</w:t>
            </w:r>
          </w:p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31F">
              <w:rPr>
                <w:rFonts w:ascii="Times New Roman" w:hAnsi="Times New Roman" w:cs="Times New Roman"/>
              </w:rPr>
              <w:t>недоимки</w:t>
            </w:r>
          </w:p>
        </w:tc>
      </w:tr>
      <w:tr w:rsidR="0027731F" w:rsidRPr="0027731F" w:rsidTr="0027731F">
        <w:trPr>
          <w:trHeight w:hRule="exact"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F" w:rsidRPr="0027731F" w:rsidTr="0027731F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F" w:rsidRPr="0027731F" w:rsidTr="0027731F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F" w:rsidRPr="0027731F" w:rsidTr="0027731F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1F" w:rsidRPr="0027731F" w:rsidTr="0027731F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1F" w:rsidRPr="0027731F" w:rsidRDefault="0027731F" w:rsidP="00277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31F">
        <w:rPr>
          <w:rFonts w:ascii="Times New Roman" w:hAnsi="Times New Roman" w:cs="Times New Roman"/>
          <w:sz w:val="24"/>
          <w:szCs w:val="24"/>
        </w:rPr>
        <w:t>Обязываем Вас погасить данную задолженность в срок до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73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__________2</w:t>
      </w:r>
      <w:r w:rsidRPr="002773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31F">
        <w:rPr>
          <w:rFonts w:ascii="Times New Roman" w:hAnsi="Times New Roman" w:cs="Times New Roman"/>
          <w:sz w:val="24"/>
          <w:szCs w:val="24"/>
        </w:rPr>
        <w:t>года.</w:t>
      </w:r>
    </w:p>
    <w:p w:rsidR="0027731F" w:rsidRP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31F">
        <w:rPr>
          <w:rFonts w:ascii="Times New Roman" w:hAnsi="Times New Roman" w:cs="Times New Roman"/>
          <w:sz w:val="24"/>
          <w:szCs w:val="24"/>
        </w:rPr>
        <w:t>В случае неуплаты в указанный срок, вынуждены будем обратиться в суд с исковым заявлением о взыскании сумм задолженности и неустойки.</w:t>
      </w: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31F">
        <w:rPr>
          <w:rFonts w:ascii="Times New Roman" w:hAnsi="Times New Roman" w:cs="Times New Roman"/>
          <w:sz w:val="24"/>
          <w:szCs w:val="24"/>
        </w:rPr>
        <w:t>Реквизиты для платежа: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                     __________________________________________________________________________________</w:t>
      </w: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EFC">
        <w:rPr>
          <w:rFonts w:ascii="Times New Roman" w:hAnsi="Times New Roman"/>
          <w:sz w:val="28"/>
          <w:szCs w:val="28"/>
        </w:rPr>
        <w:t>Председатель Комитета</w:t>
      </w:r>
      <w:r w:rsidRPr="00453EFC">
        <w:rPr>
          <w:rFonts w:ascii="Times New Roman" w:hAnsi="Times New Roman"/>
          <w:sz w:val="28"/>
          <w:szCs w:val="28"/>
        </w:rPr>
        <w:tab/>
      </w:r>
      <w:r w:rsidRPr="00453EFC">
        <w:rPr>
          <w:rFonts w:ascii="Times New Roman" w:hAnsi="Times New Roman"/>
          <w:sz w:val="28"/>
          <w:szCs w:val="28"/>
        </w:rPr>
        <w:tab/>
      </w:r>
      <w:r w:rsidRPr="00453EFC">
        <w:rPr>
          <w:rFonts w:ascii="Times New Roman" w:hAnsi="Times New Roman"/>
          <w:sz w:val="28"/>
          <w:szCs w:val="28"/>
        </w:rPr>
        <w:tab/>
      </w:r>
      <w:r w:rsidRPr="00453EFC">
        <w:rPr>
          <w:rFonts w:ascii="Times New Roman" w:hAnsi="Times New Roman"/>
          <w:sz w:val="28"/>
          <w:szCs w:val="28"/>
        </w:rPr>
        <w:tab/>
      </w:r>
      <w:r w:rsidRPr="00453EFC">
        <w:rPr>
          <w:rFonts w:ascii="Times New Roman" w:hAnsi="Times New Roman"/>
          <w:sz w:val="28"/>
          <w:szCs w:val="28"/>
        </w:rPr>
        <w:tab/>
      </w:r>
      <w:r w:rsidRPr="00453E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</w:t>
      </w: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31F" w:rsidRDefault="0027731F" w:rsidP="00890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31F" w:rsidRPr="0027731F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Претензия №_______</w:t>
      </w:r>
      <w:r w:rsidRPr="0027731F">
        <w:rPr>
          <w:rFonts w:ascii="Times New Roman" w:hAnsi="Times New Roman"/>
          <w:sz w:val="24"/>
          <w:szCs w:val="24"/>
        </w:rPr>
        <w:tab/>
        <w:t>от «____»_____20__г.</w:t>
      </w: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(направлена заказным письмом с уведомлением)</w:t>
      </w: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(Ф.И.О., тел.______________</w:t>
      </w:r>
    </w:p>
    <w:p w:rsidR="0027731F" w:rsidRPr="00467631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4676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67631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27731F" w:rsidRPr="00467631" w:rsidRDefault="0027731F" w:rsidP="00277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7731F" w:rsidSect="0027731F">
          <w:pgSz w:w="11906" w:h="16838"/>
          <w:pgMar w:top="624" w:right="624" w:bottom="680" w:left="1418" w:header="709" w:footer="709" w:gutter="0"/>
          <w:cols w:space="708"/>
          <w:docGrid w:linePitch="360"/>
        </w:sectPr>
      </w:pPr>
    </w:p>
    <w:p w:rsidR="0027731F" w:rsidRP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67631">
        <w:rPr>
          <w:rFonts w:ascii="Times New Roman" w:hAnsi="Times New Roman"/>
          <w:sz w:val="24"/>
          <w:szCs w:val="24"/>
        </w:rPr>
        <w:t>2</w:t>
      </w:r>
      <w:r w:rsidRPr="0027731F">
        <w:rPr>
          <w:rFonts w:ascii="Times New Roman" w:hAnsi="Times New Roman"/>
          <w:sz w:val="24"/>
          <w:szCs w:val="24"/>
        </w:rPr>
        <w:t xml:space="preserve"> к Регламенту</w:t>
      </w:r>
    </w:p>
    <w:p w:rsidR="0027731F" w:rsidRP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31F" w:rsidRP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комитета Ивановской области по лесному хозяйству</w:t>
      </w:r>
    </w:p>
    <w:p w:rsidR="0027731F" w:rsidRP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по реализации полномочий администратора</w:t>
      </w:r>
    </w:p>
    <w:p w:rsidR="0027731F" w:rsidRPr="0027731F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 xml:space="preserve"> доходов бюджета по взысканию дебиторской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 xml:space="preserve"> </w:t>
      </w:r>
      <w:r w:rsidRPr="00467631">
        <w:rPr>
          <w:rFonts w:ascii="Times New Roman" w:hAnsi="Times New Roman"/>
          <w:sz w:val="24"/>
          <w:szCs w:val="24"/>
        </w:rPr>
        <w:t xml:space="preserve">задолженности по платежам 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за использование лесов, пеням и штрафам</w:t>
      </w:r>
    </w:p>
    <w:p w:rsidR="0027731F" w:rsidRPr="00467631" w:rsidRDefault="0027731F" w:rsidP="00277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31F" w:rsidRP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>КНИГА</w:t>
      </w:r>
    </w:p>
    <w:p w:rsid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31F">
        <w:rPr>
          <w:rFonts w:ascii="Times New Roman" w:hAnsi="Times New Roman"/>
          <w:sz w:val="24"/>
          <w:szCs w:val="24"/>
        </w:rPr>
        <w:t xml:space="preserve">регистрации претензий о нарушении сроков внесения платы за использование лесов и неполном расчете с </w:t>
      </w:r>
      <w:r>
        <w:rPr>
          <w:rFonts w:ascii="Times New Roman" w:hAnsi="Times New Roman"/>
          <w:sz w:val="24"/>
          <w:szCs w:val="24"/>
        </w:rPr>
        <w:t>бюджетом</w:t>
      </w:r>
    </w:p>
    <w:p w:rsid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6"/>
        <w:gridCol w:w="1378"/>
        <w:gridCol w:w="958"/>
        <w:gridCol w:w="890"/>
        <w:gridCol w:w="610"/>
        <w:gridCol w:w="930"/>
        <w:gridCol w:w="557"/>
        <w:gridCol w:w="791"/>
        <w:gridCol w:w="752"/>
        <w:gridCol w:w="1275"/>
        <w:gridCol w:w="988"/>
        <w:gridCol w:w="1275"/>
        <w:gridCol w:w="920"/>
        <w:gridCol w:w="1054"/>
        <w:gridCol w:w="447"/>
        <w:gridCol w:w="27"/>
        <w:gridCol w:w="661"/>
        <w:gridCol w:w="871"/>
      </w:tblGrid>
      <w:tr w:rsidR="00617345" w:rsidTr="00617345">
        <w:trPr>
          <w:trHeight w:val="328"/>
        </w:trPr>
        <w:tc>
          <w:tcPr>
            <w:tcW w:w="466" w:type="dxa"/>
            <w:vMerge w:val="restart"/>
          </w:tcPr>
          <w:p w:rsidR="00617345" w:rsidRPr="0027731F" w:rsidRDefault="00617345" w:rsidP="00A40BD2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78" w:type="dxa"/>
            <w:vMerge w:val="restart"/>
          </w:tcPr>
          <w:p w:rsidR="00617345" w:rsidRPr="00C46C04" w:rsidRDefault="00617345" w:rsidP="00617345">
            <w:pPr>
              <w:ind w:left="-40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 (физического лица)</w:t>
            </w:r>
          </w:p>
        </w:tc>
        <w:tc>
          <w:tcPr>
            <w:tcW w:w="958" w:type="dxa"/>
            <w:vMerge w:val="restart"/>
          </w:tcPr>
          <w:p w:rsidR="00617345" w:rsidRPr="00C46C04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Лесничество</w:t>
            </w:r>
          </w:p>
        </w:tc>
        <w:tc>
          <w:tcPr>
            <w:tcW w:w="890" w:type="dxa"/>
            <w:vMerge w:val="restart"/>
          </w:tcPr>
          <w:p w:rsidR="00617345" w:rsidRPr="00C46C04" w:rsidRDefault="00617345" w:rsidP="00617345">
            <w:pPr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10" w:type="dxa"/>
            <w:vMerge w:val="restart"/>
          </w:tcPr>
          <w:p w:rsidR="00617345" w:rsidRPr="00C46C04" w:rsidRDefault="00617345" w:rsidP="00617345">
            <w:pPr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930" w:type="dxa"/>
            <w:vMerge w:val="restart"/>
          </w:tcPr>
          <w:p w:rsidR="00617345" w:rsidRPr="00C46C04" w:rsidRDefault="00617345" w:rsidP="00617345">
            <w:pPr>
              <w:ind w:righ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номер договора</w:t>
            </w:r>
          </w:p>
        </w:tc>
        <w:tc>
          <w:tcPr>
            <w:tcW w:w="8747" w:type="dxa"/>
            <w:gridSpan w:val="11"/>
          </w:tcPr>
          <w:p w:rsidR="00617345" w:rsidRPr="00C46C04" w:rsidRDefault="00617345" w:rsidP="00617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Претензия</w:t>
            </w:r>
          </w:p>
        </w:tc>
        <w:tc>
          <w:tcPr>
            <w:tcW w:w="871" w:type="dxa"/>
            <w:vMerge w:val="restart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45" w:rsidRDefault="00617345" w:rsidP="00617345">
            <w:pPr>
              <w:ind w:left="-87"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Испол-нитель</w:t>
            </w:r>
            <w:proofErr w:type="spellEnd"/>
            <w:proofErr w:type="gramEnd"/>
          </w:p>
          <w:p w:rsidR="00617345" w:rsidRPr="00C46C04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17345" w:rsidTr="00617345">
        <w:trPr>
          <w:trHeight w:val="414"/>
        </w:trPr>
        <w:tc>
          <w:tcPr>
            <w:tcW w:w="466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</w:tcPr>
          <w:p w:rsidR="00617345" w:rsidRDefault="00617345" w:rsidP="00617345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91" w:type="dxa"/>
            <w:vMerge w:val="restart"/>
          </w:tcPr>
          <w:p w:rsidR="00617345" w:rsidRDefault="00617345" w:rsidP="00617345">
            <w:pPr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оплаты долга</w:t>
            </w:r>
          </w:p>
        </w:tc>
        <w:tc>
          <w:tcPr>
            <w:tcW w:w="752" w:type="dxa"/>
            <w:vMerge w:val="restart"/>
          </w:tcPr>
          <w:p w:rsidR="00617345" w:rsidRDefault="00617345" w:rsidP="00617345">
            <w:pPr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долга (руб.)</w:t>
            </w:r>
          </w:p>
        </w:tc>
        <w:tc>
          <w:tcPr>
            <w:tcW w:w="1275" w:type="dxa"/>
            <w:vMerge w:val="restart"/>
          </w:tcPr>
          <w:p w:rsidR="00617345" w:rsidRDefault="00617345" w:rsidP="00617345">
            <w:pPr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 в федеральный бюджет</w:t>
            </w:r>
          </w:p>
        </w:tc>
        <w:tc>
          <w:tcPr>
            <w:tcW w:w="988" w:type="dxa"/>
            <w:vMerge w:val="restart"/>
          </w:tcPr>
          <w:p w:rsidR="00617345" w:rsidRDefault="00617345" w:rsidP="00617345">
            <w:pPr>
              <w:ind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C9">
              <w:rPr>
                <w:rFonts w:ascii="Times New Roman" w:hAnsi="Times New Roman"/>
                <w:sz w:val="20"/>
                <w:szCs w:val="20"/>
              </w:rPr>
              <w:t>Арендная плата в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субъекта РФ</w:t>
            </w:r>
          </w:p>
        </w:tc>
        <w:tc>
          <w:tcPr>
            <w:tcW w:w="1275" w:type="dxa"/>
            <w:vMerge w:val="restart"/>
          </w:tcPr>
          <w:p w:rsidR="00617345" w:rsidRDefault="00617345" w:rsidP="00617345">
            <w:pPr>
              <w:ind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Пени в  федеральный бюджет</w:t>
            </w:r>
          </w:p>
        </w:tc>
        <w:tc>
          <w:tcPr>
            <w:tcW w:w="920" w:type="dxa"/>
            <w:vMerge w:val="restart"/>
          </w:tcPr>
          <w:p w:rsidR="00617345" w:rsidRDefault="00617345" w:rsidP="00617345">
            <w:pPr>
              <w:ind w:left="-97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Пени в бюджет субъекта РФ</w:t>
            </w:r>
          </w:p>
        </w:tc>
        <w:tc>
          <w:tcPr>
            <w:tcW w:w="1054" w:type="dxa"/>
            <w:vMerge w:val="restart"/>
          </w:tcPr>
          <w:p w:rsidR="00617345" w:rsidRDefault="00617345" w:rsidP="00617345">
            <w:pPr>
              <w:ind w:lef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617345" w:rsidRDefault="00617345" w:rsidP="00617345">
            <w:pPr>
              <w:ind w:lef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(дней)</w:t>
            </w:r>
          </w:p>
        </w:tc>
        <w:tc>
          <w:tcPr>
            <w:tcW w:w="1135" w:type="dxa"/>
            <w:gridSpan w:val="3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345">
              <w:rPr>
                <w:rFonts w:ascii="Times New Roman" w:hAnsi="Times New Roman"/>
                <w:sz w:val="20"/>
                <w:szCs w:val="20"/>
              </w:rPr>
              <w:t>Претензия направлена</w:t>
            </w:r>
          </w:p>
          <w:p w:rsidR="00617345" w:rsidRPr="00C46C04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617345" w:rsidRPr="00C46C04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345" w:rsidTr="00617345">
        <w:trPr>
          <w:trHeight w:val="413"/>
        </w:trPr>
        <w:tc>
          <w:tcPr>
            <w:tcW w:w="466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17345" w:rsidRPr="007426C9" w:rsidRDefault="00617345" w:rsidP="00742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7345" w:rsidRDefault="00617345" w:rsidP="00742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:rsidR="00617345" w:rsidRPr="00617345" w:rsidRDefault="00617345" w:rsidP="00617345">
            <w:pPr>
              <w:ind w:left="-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61" w:type="dxa"/>
          </w:tcPr>
          <w:p w:rsidR="00617345" w:rsidRPr="00617345" w:rsidRDefault="00617345" w:rsidP="00617345">
            <w:pPr>
              <w:ind w:left="-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реест-ра</w:t>
            </w:r>
            <w:proofErr w:type="spellEnd"/>
          </w:p>
        </w:tc>
        <w:tc>
          <w:tcPr>
            <w:tcW w:w="871" w:type="dxa"/>
            <w:vMerge/>
          </w:tcPr>
          <w:p w:rsidR="00617345" w:rsidRPr="00C46C04" w:rsidRDefault="00617345" w:rsidP="0027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345" w:rsidTr="00617345">
        <w:tc>
          <w:tcPr>
            <w:tcW w:w="466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17345" w:rsidRDefault="00617345" w:rsidP="00617345">
            <w:pPr>
              <w:ind w:left="-8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345" w:rsidTr="00617345">
        <w:tc>
          <w:tcPr>
            <w:tcW w:w="466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345" w:rsidTr="00617345">
        <w:tc>
          <w:tcPr>
            <w:tcW w:w="466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17345" w:rsidRDefault="00617345" w:rsidP="00277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7731F" w:rsidSect="0027731F">
          <w:pgSz w:w="16838" w:h="11906" w:orient="landscape"/>
          <w:pgMar w:top="1418" w:right="624" w:bottom="624" w:left="1191" w:header="709" w:footer="709" w:gutter="0"/>
          <w:cols w:space="708"/>
          <w:docGrid w:linePitch="360"/>
        </w:sectPr>
      </w:pPr>
    </w:p>
    <w:p w:rsidR="0027731F" w:rsidRPr="0027731F" w:rsidRDefault="0027731F" w:rsidP="00277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0BD2">
        <w:rPr>
          <w:rFonts w:ascii="Times New Roman" w:hAnsi="Times New Roman"/>
          <w:sz w:val="24"/>
          <w:szCs w:val="24"/>
        </w:rPr>
        <w:t xml:space="preserve"> к Регламенту</w:t>
      </w: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>комитета Ивановской области по лесному хозяйству</w:t>
      </w: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>по реализации полномочий администратора</w:t>
      </w: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 xml:space="preserve"> доходов бюджета по взысканию дебиторской</w:t>
      </w:r>
    </w:p>
    <w:p w:rsidR="00A40BD2" w:rsidRP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 xml:space="preserve"> задолженности по платежам </w:t>
      </w:r>
    </w:p>
    <w:p w:rsidR="0027731F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>за использование лесов, пеням и штрафам</w:t>
      </w:r>
    </w:p>
    <w:p w:rsid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BD2" w:rsidRDefault="00A40BD2" w:rsidP="00A40B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0BD2" w:rsidRPr="00A40BD2" w:rsidRDefault="00A40BD2" w:rsidP="00A4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BD2">
        <w:rPr>
          <w:rFonts w:ascii="Times New Roman" w:hAnsi="Times New Roman"/>
          <w:sz w:val="28"/>
          <w:szCs w:val="28"/>
        </w:rPr>
        <w:t xml:space="preserve">РЕЕСТР </w:t>
      </w:r>
    </w:p>
    <w:p w:rsidR="00A40BD2" w:rsidRPr="00A40BD2" w:rsidRDefault="00A40BD2" w:rsidP="00A4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40BD2">
        <w:rPr>
          <w:rFonts w:ascii="Times New Roman" w:hAnsi="Times New Roman"/>
          <w:sz w:val="24"/>
          <w:szCs w:val="24"/>
        </w:rPr>
        <w:t>лесопользователей</w:t>
      </w:r>
      <w:proofErr w:type="spellEnd"/>
      <w:r w:rsidRPr="00A40BD2">
        <w:rPr>
          <w:rFonts w:ascii="Times New Roman" w:hAnsi="Times New Roman"/>
          <w:sz w:val="24"/>
          <w:szCs w:val="24"/>
        </w:rPr>
        <w:t>-недоимщиков</w:t>
      </w:r>
    </w:p>
    <w:p w:rsidR="00A40BD2" w:rsidRDefault="00A40BD2" w:rsidP="00A4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BD2" w:rsidRDefault="00A40BD2" w:rsidP="00A4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40BD2" w:rsidRDefault="00A40BD2" w:rsidP="00A40BD2">
      <w:pPr>
        <w:spacing w:after="0" w:line="240" w:lineRule="auto"/>
        <w:jc w:val="center"/>
        <w:rPr>
          <w:rFonts w:ascii="Times New Roman" w:hAnsi="Times New Roman"/>
        </w:rPr>
      </w:pPr>
      <w:r w:rsidRPr="00A40BD2">
        <w:rPr>
          <w:rFonts w:ascii="Times New Roman" w:hAnsi="Times New Roman"/>
        </w:rPr>
        <w:t>Наименование платежа</w:t>
      </w:r>
    </w:p>
    <w:p w:rsidR="00A40BD2" w:rsidRDefault="00A40BD2" w:rsidP="00A40BD2">
      <w:pPr>
        <w:spacing w:after="0" w:line="240" w:lineRule="auto"/>
        <w:jc w:val="center"/>
        <w:rPr>
          <w:rFonts w:ascii="Times New Roman" w:hAnsi="Times New Roman"/>
        </w:rPr>
      </w:pPr>
    </w:p>
    <w:p w:rsidR="00A40BD2" w:rsidRPr="00A40BD2" w:rsidRDefault="00A40BD2" w:rsidP="00A40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BD2">
        <w:rPr>
          <w:rFonts w:ascii="Times New Roman" w:hAnsi="Times New Roman"/>
          <w:sz w:val="24"/>
          <w:szCs w:val="24"/>
        </w:rPr>
        <w:t>по состоянию на  «____»_______________20____г.</w:t>
      </w:r>
    </w:p>
    <w:p w:rsidR="0027731F" w:rsidRDefault="0027731F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1659"/>
        <w:gridCol w:w="1073"/>
        <w:gridCol w:w="1151"/>
        <w:gridCol w:w="1206"/>
        <w:gridCol w:w="1412"/>
        <w:gridCol w:w="1605"/>
        <w:gridCol w:w="1168"/>
        <w:gridCol w:w="1110"/>
        <w:gridCol w:w="1134"/>
        <w:gridCol w:w="1197"/>
        <w:gridCol w:w="1638"/>
      </w:tblGrid>
      <w:tr w:rsidR="009D5E4F" w:rsidRPr="00A40BD2" w:rsidTr="009D5E4F">
        <w:tc>
          <w:tcPr>
            <w:tcW w:w="639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 w:rsidRPr="00A40B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9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плательщика</w:t>
            </w:r>
          </w:p>
        </w:tc>
        <w:tc>
          <w:tcPr>
            <w:tcW w:w="1073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1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1206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начала и окончания действия договора</w:t>
            </w:r>
          </w:p>
        </w:tc>
        <w:tc>
          <w:tcPr>
            <w:tcW w:w="1412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1605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использования лесов</w:t>
            </w:r>
          </w:p>
        </w:tc>
        <w:tc>
          <w:tcPr>
            <w:tcW w:w="1168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недоимки (руб.)</w:t>
            </w:r>
          </w:p>
        </w:tc>
        <w:tc>
          <w:tcPr>
            <w:tcW w:w="1110" w:type="dxa"/>
          </w:tcPr>
          <w:p w:rsidR="009D5E4F" w:rsidRPr="00A40BD2" w:rsidRDefault="009D5E4F" w:rsidP="009D5E4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субъекта РФ</w:t>
            </w:r>
          </w:p>
        </w:tc>
        <w:tc>
          <w:tcPr>
            <w:tcW w:w="1197" w:type="dxa"/>
          </w:tcPr>
          <w:p w:rsidR="009D5E4F" w:rsidRPr="00A40BD2" w:rsidRDefault="009D5E4F" w:rsidP="009D5E4F">
            <w:pPr>
              <w:ind w:left="-50"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неуплаты платежей</w:t>
            </w:r>
          </w:p>
        </w:tc>
        <w:tc>
          <w:tcPr>
            <w:tcW w:w="1638" w:type="dxa"/>
          </w:tcPr>
          <w:p w:rsidR="009D5E4F" w:rsidRPr="00A40BD2" w:rsidRDefault="009D5E4F" w:rsidP="0027731F">
            <w:pPr>
              <w:jc w:val="both"/>
              <w:rPr>
                <w:rFonts w:ascii="Times New Roman" w:hAnsi="Times New Roman" w:cs="Times New Roman"/>
              </w:rPr>
            </w:pPr>
            <w:r w:rsidRPr="009D5E4F">
              <w:rPr>
                <w:rFonts w:ascii="Times New Roman" w:hAnsi="Times New Roman" w:cs="Times New Roman"/>
              </w:rPr>
              <w:t>Принятые меры по взысканию недоимки (указать конкретные документы, периоды неуплаты</w:t>
            </w:r>
          </w:p>
        </w:tc>
      </w:tr>
      <w:tr w:rsidR="009D5E4F" w:rsidTr="009D5E4F">
        <w:tc>
          <w:tcPr>
            <w:tcW w:w="639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4F" w:rsidTr="009D5E4F">
        <w:tc>
          <w:tcPr>
            <w:tcW w:w="639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D5E4F" w:rsidRDefault="009D5E4F" w:rsidP="0027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BD2" w:rsidRPr="0027731F" w:rsidRDefault="00A40BD2" w:rsidP="0027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1F" w:rsidRDefault="0027731F" w:rsidP="0027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31F" w:rsidRPr="0027731F" w:rsidRDefault="0027731F" w:rsidP="0027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731F" w:rsidRPr="0027731F" w:rsidSect="00A40BD2">
      <w:pgSz w:w="16838" w:h="11906" w:orient="landscape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F"/>
    <w:rsid w:val="0027731F"/>
    <w:rsid w:val="00467631"/>
    <w:rsid w:val="00617345"/>
    <w:rsid w:val="007426C9"/>
    <w:rsid w:val="009D5E4F"/>
    <w:rsid w:val="00A40BD2"/>
    <w:rsid w:val="00C46C04"/>
    <w:rsid w:val="00D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0FCB"/>
  <w15:docId w15:val="{FECF2195-6A84-4AAE-A84A-A94CB15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KuzminRV</dc:creator>
  <cp:lastModifiedBy>Елена Валентиновна Алешунас</cp:lastModifiedBy>
  <cp:revision>3</cp:revision>
  <dcterms:created xsi:type="dcterms:W3CDTF">2023-04-06T08:02:00Z</dcterms:created>
  <dcterms:modified xsi:type="dcterms:W3CDTF">2023-06-20T13:03:00Z</dcterms:modified>
</cp:coreProperties>
</file>